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C4626" w14:textId="41FA7505" w:rsidR="009A2B62" w:rsidRDefault="00915AF4" w:rsidP="009A2B62">
      <w:pPr>
        <w:jc w:val="center"/>
        <w:rPr>
          <w:rFonts w:ascii="Comic Sans MS" w:hAnsi="Comic Sans MS"/>
          <w:sz w:val="56"/>
          <w:szCs w:val="56"/>
        </w:rPr>
      </w:pPr>
      <w:r>
        <w:object w:dxaOrig="4893" w:dyaOrig="1225" w14:anchorId="2C3B3C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4pt;height:105pt" o:ole="">
            <v:imagedata r:id="rId7" o:title=""/>
          </v:shape>
          <o:OLEObject Type="Embed" ProgID="Unknown" ShapeID="_x0000_i1025" DrawAspect="Content" ObjectID="_1651295475" r:id="rId8"/>
        </w:object>
      </w:r>
    </w:p>
    <w:p w14:paraId="79551A89" w14:textId="63237D9F" w:rsidR="00915AF4" w:rsidRDefault="00996F87" w:rsidP="00996F87">
      <w:r w:rsidRPr="00BB5F86">
        <w:rPr>
          <w:b/>
          <w:color w:val="0070C0"/>
        </w:rPr>
        <w:t>Via Mamma Bella, 11, 73012 Campi Salentina (LECCE</w:t>
      </w:r>
      <w:proofErr w:type="gramStart"/>
      <w:r w:rsidRPr="00BB5F86">
        <w:rPr>
          <w:b/>
          <w:color w:val="0070C0"/>
        </w:rPr>
        <w:t>),  email</w:t>
      </w:r>
      <w:proofErr w:type="gramEnd"/>
      <w:r w:rsidRPr="00BB5F86">
        <w:rPr>
          <w:b/>
          <w:color w:val="0070C0"/>
        </w:rPr>
        <w:t xml:space="preserve">: </w:t>
      </w:r>
      <w:hyperlink r:id="rId9" w:history="1">
        <w:r w:rsidR="00915AF4" w:rsidRPr="00E76E52">
          <w:rPr>
            <w:rStyle w:val="Collegamentoipertestuale"/>
          </w:rPr>
          <w:t>info@oasimammabella.it</w:t>
        </w:r>
      </w:hyperlink>
    </w:p>
    <w:p w14:paraId="46AC16DE" w14:textId="3DB58FA9" w:rsidR="00996F87" w:rsidRPr="00BB5F86" w:rsidRDefault="00996F87" w:rsidP="00996F87">
      <w:pPr>
        <w:rPr>
          <w:b/>
          <w:color w:val="0070C0"/>
        </w:rPr>
      </w:pPr>
      <w:r w:rsidRPr="00BB5F86">
        <w:rPr>
          <w:b/>
          <w:color w:val="0070C0"/>
        </w:rPr>
        <w:t xml:space="preserve">Sito web: </w:t>
      </w:r>
      <w:hyperlink r:id="rId10" w:history="1">
        <w:r w:rsidRPr="00BB5F86">
          <w:rPr>
            <w:rStyle w:val="Collegamentoipertestuale"/>
            <w:b/>
            <w:color w:val="0070C0"/>
          </w:rPr>
          <w:t>www.oasimammabella.it</w:t>
        </w:r>
      </w:hyperlink>
      <w:r w:rsidRPr="00BB5F86">
        <w:rPr>
          <w:b/>
          <w:color w:val="0070C0"/>
        </w:rPr>
        <w:t xml:space="preserve"> .  Tel. e Fax 0832/791012</w:t>
      </w:r>
    </w:p>
    <w:p w14:paraId="52F60E2D" w14:textId="77777777" w:rsidR="00996F87" w:rsidRDefault="00996F87" w:rsidP="009A2B62">
      <w:pPr>
        <w:jc w:val="center"/>
        <w:rPr>
          <w:rFonts w:ascii="Comic Sans MS" w:hAnsi="Comic Sans MS"/>
          <w:sz w:val="56"/>
          <w:szCs w:val="56"/>
        </w:rPr>
      </w:pPr>
    </w:p>
    <w:p w14:paraId="448AB1C9" w14:textId="77777777" w:rsidR="009A2B62" w:rsidRDefault="009A2B62" w:rsidP="009A2B62">
      <w:pPr>
        <w:jc w:val="center"/>
        <w:rPr>
          <w:rFonts w:ascii="Comic Sans MS" w:hAnsi="Comic Sans MS"/>
          <w:sz w:val="56"/>
          <w:szCs w:val="56"/>
        </w:rPr>
      </w:pPr>
    </w:p>
    <w:p w14:paraId="17D332E8" w14:textId="77777777" w:rsidR="009A2B62" w:rsidRDefault="000777CC" w:rsidP="009A2B6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 wp14:anchorId="74093F3A" wp14:editId="21CB77F4">
                <wp:extent cx="4981575" cy="647700"/>
                <wp:effectExtent l="9525" t="9525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8157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D3D720" w14:textId="77777777" w:rsidR="000777CC" w:rsidRDefault="000777CC" w:rsidP="000777CC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CARTA DEI SERVIZI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093F3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2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14:paraId="65D3D720" w14:textId="77777777" w:rsidR="000777CC" w:rsidRDefault="000777CC" w:rsidP="000777CC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FF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CARTA DEI SERVIZI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549B51" w14:textId="77777777" w:rsidR="009A2B62" w:rsidRDefault="009A2B62" w:rsidP="009A2B62">
      <w:pPr>
        <w:jc w:val="center"/>
        <w:rPr>
          <w:rFonts w:ascii="Comic Sans MS" w:hAnsi="Comic Sans MS"/>
          <w:sz w:val="56"/>
          <w:szCs w:val="56"/>
        </w:rPr>
      </w:pPr>
    </w:p>
    <w:p w14:paraId="74D72C44" w14:textId="77777777" w:rsidR="009A2B62" w:rsidRDefault="009A2B62" w:rsidP="009A2B62">
      <w:pPr>
        <w:jc w:val="center"/>
        <w:rPr>
          <w:rFonts w:ascii="Comic Sans MS" w:hAnsi="Comic Sans MS"/>
          <w:b/>
          <w:color w:val="FF0000"/>
          <w:sz w:val="48"/>
          <w:szCs w:val="48"/>
        </w:rPr>
      </w:pPr>
    </w:p>
    <w:p w14:paraId="7DCA3598" w14:textId="77777777" w:rsidR="009A2B62" w:rsidRPr="004058C8" w:rsidRDefault="008908D3" w:rsidP="009A2B62">
      <w:pPr>
        <w:jc w:val="center"/>
        <w:rPr>
          <w:rFonts w:ascii="Comic Sans MS" w:hAnsi="Comic Sans MS"/>
          <w:b/>
          <w:color w:val="0070C0"/>
          <w:sz w:val="48"/>
          <w:szCs w:val="48"/>
        </w:rPr>
      </w:pPr>
      <w:r>
        <w:rPr>
          <w:rFonts w:ascii="Comic Sans MS" w:hAnsi="Comic Sans MS"/>
          <w:b/>
          <w:color w:val="0070C0"/>
          <w:sz w:val="48"/>
          <w:szCs w:val="48"/>
        </w:rPr>
        <w:t xml:space="preserve">COMUNITA’ EDUCATIVA </w:t>
      </w:r>
    </w:p>
    <w:p w14:paraId="51770307" w14:textId="77777777" w:rsidR="009A2B62" w:rsidRDefault="009A2B62" w:rsidP="00167DD9">
      <w:pPr>
        <w:jc w:val="center"/>
        <w:rPr>
          <w:rFonts w:ascii="Comic Sans MS" w:hAnsi="Comic Sans MS"/>
          <w:b/>
          <w:color w:val="FF0000"/>
          <w:sz w:val="48"/>
          <w:szCs w:val="48"/>
        </w:rPr>
      </w:pPr>
      <w:proofErr w:type="gramStart"/>
      <w:r>
        <w:rPr>
          <w:rFonts w:ascii="Comic Sans MS" w:hAnsi="Comic Sans MS"/>
          <w:b/>
          <w:color w:val="FF0000"/>
          <w:sz w:val="48"/>
          <w:szCs w:val="48"/>
        </w:rPr>
        <w:t>“</w:t>
      </w:r>
      <w:r w:rsidR="009276D5">
        <w:rPr>
          <w:rFonts w:ascii="Comic Sans MS" w:hAnsi="Comic Sans MS"/>
          <w:b/>
          <w:color w:val="FF0000"/>
          <w:sz w:val="72"/>
          <w:szCs w:val="72"/>
          <w:u w:val="single"/>
        </w:rPr>
        <w:t xml:space="preserve"> GABBIANI</w:t>
      </w:r>
      <w:proofErr w:type="gramEnd"/>
      <w:r w:rsidRPr="00812EB0">
        <w:rPr>
          <w:rFonts w:ascii="Comic Sans MS" w:hAnsi="Comic Sans MS"/>
          <w:b/>
          <w:color w:val="FF0000"/>
          <w:sz w:val="48"/>
          <w:szCs w:val="48"/>
        </w:rPr>
        <w:t>”</w:t>
      </w:r>
    </w:p>
    <w:p w14:paraId="5DBBF24B" w14:textId="77777777" w:rsidR="002312A5" w:rsidRPr="002C592B" w:rsidRDefault="008908D3" w:rsidP="00C40ABB">
      <w:pPr>
        <w:jc w:val="center"/>
        <w:rPr>
          <w:rFonts w:ascii="Comic Sans MS" w:hAnsi="Comic Sans MS"/>
          <w:b/>
          <w:color w:val="FF0000"/>
          <w:sz w:val="48"/>
          <w:szCs w:val="48"/>
        </w:rPr>
      </w:pPr>
      <w:r>
        <w:rPr>
          <w:rFonts w:ascii="Comic Sans MS" w:hAnsi="Comic Sans MS"/>
          <w:b/>
          <w:noProof/>
          <w:color w:val="FF0000"/>
          <w:sz w:val="48"/>
          <w:szCs w:val="48"/>
          <w:lang w:eastAsia="it-IT"/>
        </w:rPr>
        <w:lastRenderedPageBreak/>
        <w:drawing>
          <wp:inline distT="0" distB="0" distL="0" distR="0" wp14:anchorId="15C58411" wp14:editId="55682B09">
            <wp:extent cx="3019425" cy="2057400"/>
            <wp:effectExtent l="19050" t="0" r="9525" b="0"/>
            <wp:docPr id="2" name="Immagine 2" descr="C:\Users\utente1\Desktop\scuola 2018.2019\cartoon-happy-kids-sitting-rainbow-illustration-55849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1\Desktop\scuola 2018.2019\cartoon-happy-kids-sitting-rainbow-illustration-5584926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4AFD6B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</w:p>
    <w:p w14:paraId="6DE8A100" w14:textId="77777777" w:rsidR="006012AC" w:rsidRDefault="006012AC" w:rsidP="006012AC">
      <w:pPr>
        <w:jc w:val="center"/>
        <w:rPr>
          <w:rFonts w:ascii="Comic Sans MS" w:hAnsi="Comic Sans MS"/>
          <w:b/>
          <w:color w:val="000000" w:themeColor="text1"/>
          <w:sz w:val="32"/>
          <w:szCs w:val="32"/>
        </w:rPr>
      </w:pPr>
      <w:r w:rsidRPr="006012AC">
        <w:rPr>
          <w:rFonts w:ascii="Comic Sans MS" w:hAnsi="Comic Sans MS"/>
          <w:b/>
          <w:color w:val="000000" w:themeColor="text1"/>
          <w:sz w:val="32"/>
          <w:szCs w:val="32"/>
        </w:rPr>
        <w:t>INDICE</w:t>
      </w:r>
    </w:p>
    <w:p w14:paraId="10756082" w14:textId="77777777" w:rsidR="000F39FC" w:rsidRPr="000F39FC" w:rsidRDefault="000F39FC" w:rsidP="000F39FC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INDICE</w:t>
      </w:r>
      <w:r w:rsidR="001906D4">
        <w:rPr>
          <w:rFonts w:ascii="Comic Sans MS" w:hAnsi="Comic Sans MS"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…………………………………………………………………………………………………………………</w:t>
      </w:r>
      <w:proofErr w:type="gramStart"/>
      <w:r w:rsidR="001906D4">
        <w:rPr>
          <w:rFonts w:ascii="Comic Sans MS" w:hAnsi="Comic Sans MS"/>
          <w:color w:val="000000" w:themeColor="text1"/>
          <w:sz w:val="24"/>
          <w:szCs w:val="24"/>
        </w:rPr>
        <w:t>…….</w:t>
      </w:r>
      <w:proofErr w:type="gramEnd"/>
      <w:r w:rsidR="001906D4">
        <w:rPr>
          <w:rFonts w:ascii="Comic Sans MS" w:hAnsi="Comic Sans MS"/>
          <w:color w:val="000000" w:themeColor="text1"/>
          <w:sz w:val="24"/>
          <w:szCs w:val="24"/>
        </w:rPr>
        <w:t xml:space="preserve">. </w:t>
      </w:r>
      <w:proofErr w:type="spellStart"/>
      <w:r w:rsidR="001906D4"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 w:rsidR="001906D4">
        <w:rPr>
          <w:rFonts w:ascii="Comic Sans MS" w:hAnsi="Comic Sans MS"/>
          <w:color w:val="000000" w:themeColor="text1"/>
          <w:sz w:val="24"/>
          <w:szCs w:val="24"/>
        </w:rPr>
        <w:t xml:space="preserve"> 1</w:t>
      </w:r>
    </w:p>
    <w:p w14:paraId="02041719" w14:textId="77777777" w:rsidR="006012AC" w:rsidRDefault="006012AC" w:rsidP="006012AC">
      <w:pPr>
        <w:rPr>
          <w:rFonts w:ascii="Comic Sans MS" w:hAnsi="Comic Sans MS"/>
          <w:color w:val="000000" w:themeColor="text1"/>
          <w:sz w:val="24"/>
          <w:szCs w:val="24"/>
        </w:rPr>
      </w:pPr>
      <w:r w:rsidRPr="006012AC">
        <w:rPr>
          <w:rFonts w:ascii="Comic Sans MS" w:hAnsi="Comic Sans MS"/>
          <w:color w:val="000000" w:themeColor="text1"/>
          <w:sz w:val="24"/>
          <w:szCs w:val="24"/>
        </w:rPr>
        <w:t>PRINCIPI E FINALITA’ GENERALI DEL SERVIZIO</w:t>
      </w:r>
      <w:r>
        <w:rPr>
          <w:rFonts w:ascii="Comic Sans MS" w:hAnsi="Comic Sans MS"/>
          <w:color w:val="000000" w:themeColor="text1"/>
          <w:sz w:val="24"/>
          <w:szCs w:val="24"/>
        </w:rPr>
        <w:t>……………………………………</w:t>
      </w: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……</w:t>
      </w:r>
      <w:r w:rsidR="001906D4">
        <w:rPr>
          <w:rFonts w:ascii="Comic Sans MS" w:hAnsi="Comic Sans MS"/>
          <w:color w:val="000000" w:themeColor="text1"/>
          <w:sz w:val="24"/>
          <w:szCs w:val="24"/>
        </w:rPr>
        <w:t>.</w:t>
      </w:r>
      <w:proofErr w:type="spellStart"/>
      <w:proofErr w:type="gramEnd"/>
      <w:r w:rsidR="001906D4"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 w:rsidR="001906D4">
        <w:rPr>
          <w:rFonts w:ascii="Comic Sans MS" w:hAnsi="Comic Sans MS"/>
          <w:color w:val="000000" w:themeColor="text1"/>
          <w:sz w:val="24"/>
          <w:szCs w:val="24"/>
        </w:rPr>
        <w:t xml:space="preserve"> 2</w:t>
      </w:r>
    </w:p>
    <w:p w14:paraId="71F6D293" w14:textId="77777777" w:rsidR="006012AC" w:rsidRDefault="006012AC" w:rsidP="006012AC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ATTIVITA’ PROGRAMMATE………………………………………………………………………………</w:t>
      </w: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…….</w:t>
      </w:r>
      <w:proofErr w:type="spellStart"/>
      <w:proofErr w:type="gramEnd"/>
      <w:r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1906D4">
        <w:rPr>
          <w:rFonts w:ascii="Comic Sans MS" w:hAnsi="Comic Sans MS"/>
          <w:color w:val="000000" w:themeColor="text1"/>
          <w:sz w:val="24"/>
          <w:szCs w:val="24"/>
        </w:rPr>
        <w:t xml:space="preserve"> 3</w:t>
      </w:r>
    </w:p>
    <w:p w14:paraId="24F94FF6" w14:textId="77777777" w:rsidR="006012AC" w:rsidRDefault="006012AC" w:rsidP="006012AC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IL PERSONALE ………………………………………………………………………………………………………</w:t>
      </w: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……</w:t>
      </w:r>
      <w:r w:rsidR="001906D4">
        <w:rPr>
          <w:rFonts w:ascii="Comic Sans MS" w:hAnsi="Comic Sans MS"/>
          <w:color w:val="000000" w:themeColor="text1"/>
          <w:sz w:val="24"/>
          <w:szCs w:val="24"/>
        </w:rPr>
        <w:t>.</w:t>
      </w:r>
      <w:proofErr w:type="spellStart"/>
      <w:proofErr w:type="gramEnd"/>
      <w:r w:rsidR="001906D4"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 w:rsidR="001906D4">
        <w:rPr>
          <w:rFonts w:ascii="Comic Sans MS" w:hAnsi="Comic Sans MS"/>
          <w:color w:val="000000" w:themeColor="text1"/>
          <w:sz w:val="24"/>
          <w:szCs w:val="24"/>
        </w:rPr>
        <w:t xml:space="preserve"> 3</w:t>
      </w:r>
    </w:p>
    <w:p w14:paraId="0B7D52D5" w14:textId="77777777" w:rsidR="006012AC" w:rsidRDefault="006012AC" w:rsidP="006012AC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VOLONTARIATO, ATTIVITA’ DI TIROCINIO E SERVIZIO CIVILE ……</w:t>
      </w: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…….</w:t>
      </w:r>
      <w:proofErr w:type="spellStart"/>
      <w:proofErr w:type="gramEnd"/>
      <w:r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1906D4">
        <w:rPr>
          <w:rFonts w:ascii="Comic Sans MS" w:hAnsi="Comic Sans MS"/>
          <w:color w:val="000000" w:themeColor="text1"/>
          <w:sz w:val="24"/>
          <w:szCs w:val="24"/>
        </w:rPr>
        <w:t>4</w:t>
      </w:r>
    </w:p>
    <w:p w14:paraId="61DF6D46" w14:textId="77777777" w:rsidR="006012AC" w:rsidRDefault="00C40ABB" w:rsidP="006012AC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O</w:t>
      </w:r>
      <w:r w:rsidR="006012AC">
        <w:rPr>
          <w:rFonts w:ascii="Comic Sans MS" w:hAnsi="Comic Sans MS"/>
          <w:color w:val="000000" w:themeColor="text1"/>
          <w:sz w:val="24"/>
          <w:szCs w:val="24"/>
        </w:rPr>
        <w:t>R</w:t>
      </w:r>
      <w:r>
        <w:rPr>
          <w:rFonts w:ascii="Comic Sans MS" w:hAnsi="Comic Sans MS"/>
          <w:color w:val="000000" w:themeColor="text1"/>
          <w:sz w:val="24"/>
          <w:szCs w:val="24"/>
        </w:rPr>
        <w:t>GANIZZAZIONE DELLA GIORN</w:t>
      </w:r>
      <w:r w:rsidR="00996F87">
        <w:rPr>
          <w:rFonts w:ascii="Comic Sans MS" w:hAnsi="Comic Sans MS"/>
          <w:color w:val="000000" w:themeColor="text1"/>
          <w:sz w:val="24"/>
          <w:szCs w:val="24"/>
        </w:rPr>
        <w:t>A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TA </w:t>
      </w:r>
      <w:r w:rsidR="006012AC">
        <w:rPr>
          <w:rFonts w:ascii="Comic Sans MS" w:hAnsi="Comic Sans MS"/>
          <w:color w:val="000000" w:themeColor="text1"/>
          <w:sz w:val="24"/>
          <w:szCs w:val="24"/>
        </w:rPr>
        <w:t>…………</w:t>
      </w:r>
      <w:r>
        <w:rPr>
          <w:rFonts w:ascii="Comic Sans MS" w:hAnsi="Comic Sans MS"/>
          <w:color w:val="000000" w:themeColor="text1"/>
          <w:sz w:val="24"/>
          <w:szCs w:val="24"/>
        </w:rPr>
        <w:t>………………………………………………..</w:t>
      </w:r>
      <w:r w:rsidR="001906D4">
        <w:rPr>
          <w:rFonts w:ascii="Comic Sans MS" w:hAnsi="Comic Sans MS"/>
          <w:color w:val="000000" w:themeColor="text1"/>
          <w:sz w:val="24"/>
          <w:szCs w:val="24"/>
        </w:rPr>
        <w:t>.</w:t>
      </w:r>
      <w:r>
        <w:rPr>
          <w:rFonts w:ascii="Comic Sans MS" w:hAnsi="Comic Sans MS"/>
          <w:color w:val="000000" w:themeColor="text1"/>
          <w:sz w:val="24"/>
          <w:szCs w:val="24"/>
        </w:rPr>
        <w:t>.....</w:t>
      </w:r>
      <w:proofErr w:type="spellStart"/>
      <w:r w:rsidR="001906D4"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 w:rsidR="001906D4">
        <w:rPr>
          <w:rFonts w:ascii="Comic Sans MS" w:hAnsi="Comic Sans MS"/>
          <w:color w:val="000000" w:themeColor="text1"/>
          <w:sz w:val="24"/>
          <w:szCs w:val="24"/>
        </w:rPr>
        <w:t xml:space="preserve"> 4</w:t>
      </w:r>
    </w:p>
    <w:p w14:paraId="53700399" w14:textId="77777777" w:rsidR="00C40ABB" w:rsidRDefault="00C40ABB" w:rsidP="006012AC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ORGANIZZAZIONE DEI GIORNI FESTIVI ………………………………………………………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5</w:t>
      </w:r>
    </w:p>
    <w:p w14:paraId="0B46F760" w14:textId="77777777" w:rsidR="00C40ABB" w:rsidRDefault="00C40ABB" w:rsidP="006012AC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DESTINATARI ……………………………………………………………………………………………………………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5</w:t>
      </w:r>
    </w:p>
    <w:p w14:paraId="3C8CDBD7" w14:textId="77777777" w:rsidR="006012AC" w:rsidRDefault="006012AC" w:rsidP="006012AC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REQUISITI PER L’AMMISSIONE …………………………………………………………………</w:t>
      </w: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……</w:t>
      </w:r>
      <w:r w:rsidR="001906D4">
        <w:rPr>
          <w:rFonts w:ascii="Comic Sans MS" w:hAnsi="Comic Sans MS"/>
          <w:color w:val="000000" w:themeColor="text1"/>
          <w:sz w:val="24"/>
          <w:szCs w:val="24"/>
        </w:rPr>
        <w:t>.</w:t>
      </w:r>
      <w:proofErr w:type="gramEnd"/>
      <w:r w:rsidR="001906D4">
        <w:rPr>
          <w:rFonts w:ascii="Comic Sans MS" w:hAnsi="Comic Sans MS"/>
          <w:color w:val="000000" w:themeColor="text1"/>
          <w:sz w:val="24"/>
          <w:szCs w:val="24"/>
        </w:rPr>
        <w:t xml:space="preserve">. </w:t>
      </w:r>
      <w:proofErr w:type="spellStart"/>
      <w:r w:rsidR="001906D4"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 w:rsidR="001906D4">
        <w:rPr>
          <w:rFonts w:ascii="Comic Sans MS" w:hAnsi="Comic Sans MS"/>
          <w:color w:val="000000" w:themeColor="text1"/>
          <w:sz w:val="24"/>
          <w:szCs w:val="24"/>
        </w:rPr>
        <w:t xml:space="preserve"> 5</w:t>
      </w:r>
    </w:p>
    <w:p w14:paraId="02DAA944" w14:textId="77777777" w:rsidR="00C40ABB" w:rsidRDefault="00C40ABB" w:rsidP="006012AC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DIMISSIONI ……………………………………………………………………………………………………………...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6 </w:t>
      </w:r>
    </w:p>
    <w:p w14:paraId="199C473C" w14:textId="77777777" w:rsidR="006012AC" w:rsidRDefault="006012AC" w:rsidP="006012AC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COSTI DI FRUIZIONE DEL SERVIZIO ………………………………………………………………</w:t>
      </w:r>
      <w:proofErr w:type="spellStart"/>
      <w:r w:rsidR="001906D4"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 w:rsidR="001906D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9D0DE3">
        <w:rPr>
          <w:rFonts w:ascii="Comic Sans MS" w:hAnsi="Comic Sans MS"/>
          <w:color w:val="000000" w:themeColor="text1"/>
          <w:sz w:val="24"/>
          <w:szCs w:val="24"/>
        </w:rPr>
        <w:t>7</w:t>
      </w:r>
    </w:p>
    <w:p w14:paraId="1B657EC0" w14:textId="77777777" w:rsidR="006012AC" w:rsidRDefault="0064422A" w:rsidP="006012AC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DIRITTI E DOVERI DEGLI UTENTI ……………………………………………………………………</w:t>
      </w:r>
      <w:proofErr w:type="spellStart"/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1906D4">
        <w:rPr>
          <w:rFonts w:ascii="Comic Sans MS" w:hAnsi="Comic Sans MS"/>
          <w:color w:val="000000" w:themeColor="text1"/>
          <w:sz w:val="24"/>
          <w:szCs w:val="24"/>
        </w:rPr>
        <w:t xml:space="preserve"> 7</w:t>
      </w:r>
      <w:proofErr w:type="gramEnd"/>
    </w:p>
    <w:p w14:paraId="1FBC4DD7" w14:textId="77777777" w:rsidR="009D0DE3" w:rsidRDefault="009D0DE3" w:rsidP="009D0DE3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TUTELA DEGLI UTENTI: SUGGERUMENTI E RECLAMI…………………………</w:t>
      </w: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…….</w:t>
      </w:r>
      <w:proofErr w:type="spellStart"/>
      <w:proofErr w:type="gramEnd"/>
      <w:r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 8</w:t>
      </w:r>
    </w:p>
    <w:p w14:paraId="1602EC87" w14:textId="77777777" w:rsidR="0064422A" w:rsidRDefault="0064422A" w:rsidP="006012AC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RICETTIVITA</w:t>
      </w: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’  E</w:t>
      </w:r>
      <w:proofErr w:type="gramEnd"/>
      <w:r>
        <w:rPr>
          <w:rFonts w:ascii="Comic Sans MS" w:hAnsi="Comic Sans MS"/>
          <w:color w:val="000000" w:themeColor="text1"/>
          <w:sz w:val="24"/>
          <w:szCs w:val="24"/>
        </w:rPr>
        <w:t xml:space="preserve"> CONTATTI…………………………………………………………………………………</w:t>
      </w:r>
      <w:r w:rsidR="000F39FC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1906D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9D0DE3">
        <w:rPr>
          <w:rFonts w:ascii="Comic Sans MS" w:hAnsi="Comic Sans MS"/>
          <w:color w:val="000000" w:themeColor="text1"/>
          <w:sz w:val="24"/>
          <w:szCs w:val="24"/>
        </w:rPr>
        <w:t>9</w:t>
      </w:r>
    </w:p>
    <w:p w14:paraId="0938AC19" w14:textId="77777777" w:rsidR="006012AC" w:rsidRPr="00167DD9" w:rsidRDefault="009D0DE3" w:rsidP="009A2B62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ALLEGATO A…………………………………………………………………………………………………………</w:t>
      </w: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…….</w:t>
      </w:r>
      <w:proofErr w:type="gramEnd"/>
      <w:r>
        <w:rPr>
          <w:rFonts w:ascii="Comic Sans MS" w:hAnsi="Comic Sans MS"/>
          <w:color w:val="000000" w:themeColor="text1"/>
          <w:sz w:val="24"/>
          <w:szCs w:val="24"/>
        </w:rPr>
        <w:t>.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pag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10</w:t>
      </w:r>
    </w:p>
    <w:p w14:paraId="5E2EDF45" w14:textId="77777777" w:rsidR="006012AC" w:rsidRDefault="006012AC" w:rsidP="009A2B62">
      <w:pPr>
        <w:rPr>
          <w:rFonts w:ascii="Comic Sans MS" w:hAnsi="Comic Sans MS"/>
          <w:b/>
          <w:color w:val="FF0000"/>
          <w:sz w:val="32"/>
          <w:szCs w:val="32"/>
        </w:rPr>
      </w:pPr>
    </w:p>
    <w:p w14:paraId="47385001" w14:textId="77777777" w:rsidR="006012AC" w:rsidRDefault="006012AC" w:rsidP="009A2B62">
      <w:pPr>
        <w:rPr>
          <w:rFonts w:ascii="Comic Sans MS" w:hAnsi="Comic Sans MS"/>
          <w:b/>
          <w:color w:val="FF0000"/>
          <w:sz w:val="32"/>
          <w:szCs w:val="32"/>
        </w:rPr>
      </w:pPr>
    </w:p>
    <w:p w14:paraId="56620C74" w14:textId="77777777" w:rsidR="009A2B62" w:rsidRPr="00812EB0" w:rsidRDefault="009A2B62" w:rsidP="009A2B62">
      <w:pPr>
        <w:rPr>
          <w:rFonts w:ascii="Comic Sans MS" w:hAnsi="Comic Sans MS"/>
          <w:b/>
          <w:color w:val="FF0000"/>
          <w:sz w:val="32"/>
          <w:szCs w:val="32"/>
        </w:rPr>
      </w:pPr>
      <w:r w:rsidRPr="00812EB0">
        <w:rPr>
          <w:rFonts w:ascii="Comic Sans MS" w:hAnsi="Comic Sans MS"/>
          <w:b/>
          <w:color w:val="FF0000"/>
          <w:sz w:val="32"/>
          <w:szCs w:val="32"/>
        </w:rPr>
        <w:t xml:space="preserve">Principi e Finalità Generali del Servizio </w:t>
      </w:r>
    </w:p>
    <w:p w14:paraId="0A84B308" w14:textId="77777777" w:rsidR="009A2B62" w:rsidRDefault="008908D3" w:rsidP="00D9256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principi su cui si basa la Comunità educativa “</w:t>
      </w:r>
      <w:r w:rsidR="009276D5">
        <w:rPr>
          <w:rFonts w:ascii="Comic Sans MS" w:hAnsi="Comic Sans MS"/>
          <w:sz w:val="24"/>
          <w:szCs w:val="24"/>
        </w:rPr>
        <w:t>Gabbiani</w:t>
      </w:r>
      <w:r>
        <w:rPr>
          <w:rFonts w:ascii="Comic Sans MS" w:hAnsi="Comic Sans MS"/>
          <w:sz w:val="24"/>
          <w:szCs w:val="24"/>
        </w:rPr>
        <w:t xml:space="preserve">” </w:t>
      </w:r>
      <w:r w:rsidR="009A2B62" w:rsidRPr="00812EB0">
        <w:rPr>
          <w:rFonts w:ascii="Comic Sans MS" w:hAnsi="Comic Sans MS"/>
          <w:sz w:val="24"/>
          <w:szCs w:val="24"/>
        </w:rPr>
        <w:t>sono coerenti con quelli previsti dalle leggi vigenti (legge quadro 328 del 2000, legge regionale 19 del 2006, regolamento regionale n°4 2007</w:t>
      </w:r>
      <w:proofErr w:type="gramStart"/>
      <w:r w:rsidR="009A2B62" w:rsidRPr="00812EB0">
        <w:rPr>
          <w:rFonts w:ascii="Comic Sans MS" w:hAnsi="Comic Sans MS"/>
          <w:sz w:val="24"/>
          <w:szCs w:val="24"/>
        </w:rPr>
        <w:t>) .</w:t>
      </w:r>
      <w:proofErr w:type="gramEnd"/>
      <w:r w:rsidR="009A2B62" w:rsidRPr="00812EB0">
        <w:rPr>
          <w:rFonts w:ascii="Comic Sans MS" w:hAnsi="Comic Sans MS"/>
          <w:sz w:val="24"/>
          <w:szCs w:val="24"/>
        </w:rPr>
        <w:t xml:space="preserve"> </w:t>
      </w:r>
    </w:p>
    <w:p w14:paraId="1FD4FB2C" w14:textId="77777777" w:rsidR="009A2B62" w:rsidRDefault="008908D3" w:rsidP="00D9256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comunità </w:t>
      </w:r>
      <w:r w:rsidR="009A2B62" w:rsidRPr="00812EB0">
        <w:rPr>
          <w:rFonts w:ascii="Comic Sans MS" w:hAnsi="Comic Sans MS"/>
          <w:sz w:val="24"/>
          <w:szCs w:val="24"/>
        </w:rPr>
        <w:t xml:space="preserve">è </w:t>
      </w:r>
      <w:r>
        <w:rPr>
          <w:rFonts w:ascii="Comic Sans MS" w:hAnsi="Comic Sans MS"/>
          <w:sz w:val="24"/>
          <w:szCs w:val="24"/>
        </w:rPr>
        <w:t xml:space="preserve">una </w:t>
      </w:r>
      <w:r w:rsidR="009A2B62" w:rsidRPr="00812EB0">
        <w:rPr>
          <w:rFonts w:ascii="Comic Sans MS" w:hAnsi="Comic Sans MS"/>
          <w:sz w:val="24"/>
          <w:szCs w:val="24"/>
        </w:rPr>
        <w:t xml:space="preserve">struttura di prevenzione aperta a tutti i minori </w:t>
      </w:r>
      <w:proofErr w:type="gramStart"/>
      <w:r w:rsidR="009A2B62" w:rsidRPr="00812EB0">
        <w:rPr>
          <w:rFonts w:ascii="Comic Sans MS" w:hAnsi="Comic Sans MS"/>
          <w:sz w:val="24"/>
          <w:szCs w:val="24"/>
        </w:rPr>
        <w:t>( residenti</w:t>
      </w:r>
      <w:proofErr w:type="gramEnd"/>
      <w:r w:rsidR="009A2B62" w:rsidRPr="00812EB0">
        <w:rPr>
          <w:rFonts w:ascii="Comic Sans MS" w:hAnsi="Comic Sans MS"/>
          <w:sz w:val="24"/>
          <w:szCs w:val="24"/>
        </w:rPr>
        <w:t xml:space="preserve"> nel Territorio e Comuni limitrofi) che, attraverso la realizzazione di un programma di attività e servizi socio-educativi, culturali, ricreativi e sportivi, mira in particolare al recupero dei minori con problemi di socializzazione e/o sono esposti al rischio di emarginazione e/o di devianza. Inoltre il centro offre sostegno, e supporto alle famiglie e opera in stretto collegamento con i Servizi Sociali dei Comuni e con le Istituzioni </w:t>
      </w:r>
      <w:proofErr w:type="gramStart"/>
      <w:r w:rsidR="009A2B62" w:rsidRPr="00812EB0">
        <w:rPr>
          <w:rFonts w:ascii="Comic Sans MS" w:hAnsi="Comic Sans MS"/>
          <w:sz w:val="24"/>
          <w:szCs w:val="24"/>
        </w:rPr>
        <w:t>Scolastiche .</w:t>
      </w:r>
      <w:proofErr w:type="gramEnd"/>
    </w:p>
    <w:p w14:paraId="48B4827A" w14:textId="77777777" w:rsidR="009A2B62" w:rsidRDefault="008908D3" w:rsidP="00D9256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</w:t>
      </w:r>
      <w:proofErr w:type="gramStart"/>
      <w:r>
        <w:rPr>
          <w:rFonts w:ascii="Comic Sans MS" w:hAnsi="Comic Sans MS"/>
          <w:sz w:val="24"/>
          <w:szCs w:val="24"/>
        </w:rPr>
        <w:t xml:space="preserve">Comunità </w:t>
      </w:r>
      <w:r w:rsidR="009A2B62" w:rsidRPr="00812EB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“</w:t>
      </w:r>
      <w:proofErr w:type="gramEnd"/>
      <w:r>
        <w:rPr>
          <w:rFonts w:ascii="Comic Sans MS" w:hAnsi="Comic Sans MS"/>
          <w:sz w:val="24"/>
          <w:szCs w:val="24"/>
        </w:rPr>
        <w:t>Gabbian</w:t>
      </w:r>
      <w:r w:rsidR="009276D5">
        <w:rPr>
          <w:rFonts w:ascii="Comic Sans MS" w:hAnsi="Comic Sans MS"/>
          <w:sz w:val="24"/>
          <w:szCs w:val="24"/>
        </w:rPr>
        <w:t>i</w:t>
      </w:r>
      <w:r>
        <w:rPr>
          <w:rFonts w:ascii="Comic Sans MS" w:hAnsi="Comic Sans MS"/>
          <w:sz w:val="24"/>
          <w:szCs w:val="24"/>
        </w:rPr>
        <w:t>”</w:t>
      </w:r>
      <w:r w:rsidR="009A2B62" w:rsidRPr="00812EB0">
        <w:rPr>
          <w:rFonts w:ascii="Comic Sans MS" w:hAnsi="Comic Sans MS"/>
          <w:sz w:val="24"/>
          <w:szCs w:val="24"/>
        </w:rPr>
        <w:t xml:space="preserve"> opera in stretta collaborazione con i Servizi Socio-Sanitari, le realtà culturali, formative e di socializzazione del territorio, utilizzando modalità operative basate sull’integrazione sociale, al fine di prevenire e recuperare forme di disagio e di devianza minorile attraverso un percorso educativo, di sostegno e di orientamento orientato alle seguenti finalità: </w:t>
      </w:r>
    </w:p>
    <w:p w14:paraId="4FFE64B3" w14:textId="77777777" w:rsidR="009A2B62" w:rsidRDefault="009A2B62" w:rsidP="00D9256F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812EB0">
        <w:rPr>
          <w:rFonts w:ascii="Comic Sans MS" w:hAnsi="Comic Sans MS"/>
          <w:sz w:val="24"/>
          <w:szCs w:val="24"/>
        </w:rPr>
        <w:t>potenziare e rafforzare la relazione con gli adulti</w:t>
      </w:r>
      <w:r>
        <w:rPr>
          <w:rFonts w:ascii="Comic Sans MS" w:hAnsi="Comic Sans MS"/>
          <w:sz w:val="24"/>
          <w:szCs w:val="24"/>
        </w:rPr>
        <w:t>;</w:t>
      </w:r>
      <w:r w:rsidRPr="00812EB0">
        <w:rPr>
          <w:rFonts w:ascii="Comic Sans MS" w:hAnsi="Comic Sans MS"/>
          <w:sz w:val="24"/>
          <w:szCs w:val="24"/>
        </w:rPr>
        <w:t xml:space="preserve"> </w:t>
      </w:r>
    </w:p>
    <w:p w14:paraId="6D6A13D2" w14:textId="77777777" w:rsidR="009A2B62" w:rsidRDefault="009A2B62" w:rsidP="00D9256F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812EB0">
        <w:rPr>
          <w:rFonts w:ascii="Comic Sans MS" w:hAnsi="Comic Sans MS"/>
          <w:sz w:val="24"/>
          <w:szCs w:val="24"/>
        </w:rPr>
        <w:t xml:space="preserve"> rafforzare il processo esperienziale di crescita;</w:t>
      </w:r>
    </w:p>
    <w:p w14:paraId="1987559A" w14:textId="77777777" w:rsidR="009A2B62" w:rsidRDefault="009A2B62" w:rsidP="00D9256F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812EB0">
        <w:rPr>
          <w:rFonts w:ascii="Comic Sans MS" w:hAnsi="Comic Sans MS"/>
          <w:sz w:val="24"/>
          <w:szCs w:val="24"/>
        </w:rPr>
        <w:t xml:space="preserve">  sostenere la capacità creativa e progettuale; </w:t>
      </w:r>
    </w:p>
    <w:p w14:paraId="77EBC797" w14:textId="77777777" w:rsidR="009A2B62" w:rsidRDefault="009A2B62" w:rsidP="00D9256F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812EB0">
        <w:rPr>
          <w:rFonts w:ascii="Comic Sans MS" w:hAnsi="Comic Sans MS"/>
          <w:sz w:val="24"/>
          <w:szCs w:val="24"/>
        </w:rPr>
        <w:t xml:space="preserve">prevenire la dispersione scolastica e forme di disagio adolescenziale; </w:t>
      </w:r>
    </w:p>
    <w:p w14:paraId="2B54D31C" w14:textId="77777777" w:rsidR="009A2B62" w:rsidRDefault="009A2B62" w:rsidP="00D9256F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812EB0">
        <w:rPr>
          <w:rFonts w:ascii="Comic Sans MS" w:hAnsi="Comic Sans MS"/>
          <w:sz w:val="24"/>
          <w:szCs w:val="24"/>
        </w:rPr>
        <w:t xml:space="preserve"> promuovere la collaborazione tra tutte le realtà educative del territorio</w:t>
      </w:r>
    </w:p>
    <w:p w14:paraId="70339855" w14:textId="77777777" w:rsidR="009A2B62" w:rsidRPr="00812EB0" w:rsidRDefault="009A2B62" w:rsidP="00D9256F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812EB0">
        <w:rPr>
          <w:rFonts w:ascii="Comic Sans MS" w:hAnsi="Comic Sans MS"/>
          <w:sz w:val="24"/>
          <w:szCs w:val="24"/>
        </w:rPr>
        <w:t>sostenere l’apprendimento scolastico promuovendo le capacità dei minori e favorendo il lavoro di grupp</w:t>
      </w:r>
      <w:r>
        <w:rPr>
          <w:rFonts w:ascii="Comic Sans MS" w:hAnsi="Comic Sans MS"/>
          <w:sz w:val="24"/>
          <w:szCs w:val="24"/>
        </w:rPr>
        <w:t>o.</w:t>
      </w:r>
    </w:p>
    <w:p w14:paraId="0667F9CE" w14:textId="77777777" w:rsidR="009A2B62" w:rsidRPr="00335A48" w:rsidRDefault="009A2B62" w:rsidP="00D9256F">
      <w:pPr>
        <w:jc w:val="both"/>
        <w:rPr>
          <w:rFonts w:ascii="Comic Sans MS" w:hAnsi="Comic Sans MS"/>
          <w:color w:val="000000"/>
          <w:sz w:val="24"/>
          <w:szCs w:val="24"/>
        </w:rPr>
      </w:pPr>
      <w:r w:rsidRPr="00335A48">
        <w:rPr>
          <w:rFonts w:ascii="Comic Sans MS" w:hAnsi="Comic Sans MS"/>
          <w:color w:val="000000"/>
          <w:sz w:val="24"/>
          <w:szCs w:val="24"/>
        </w:rPr>
        <w:t>I principi che sosteng</w:t>
      </w:r>
      <w:r>
        <w:rPr>
          <w:rFonts w:ascii="Comic Sans MS" w:hAnsi="Comic Sans MS"/>
          <w:color w:val="000000"/>
          <w:sz w:val="24"/>
          <w:szCs w:val="24"/>
        </w:rPr>
        <w:t xml:space="preserve">ono </w:t>
      </w:r>
      <w:smartTag w:uri="urn:schemas-microsoft-com:office:smarttags" w:element="PersonName">
        <w:smartTagPr>
          <w:attr w:name="ProductID" w:val="la Carta"/>
        </w:smartTagPr>
        <w:r>
          <w:rPr>
            <w:rFonts w:ascii="Comic Sans MS" w:hAnsi="Comic Sans MS"/>
            <w:color w:val="000000"/>
            <w:sz w:val="24"/>
            <w:szCs w:val="24"/>
          </w:rPr>
          <w:t>la Carta</w:t>
        </w:r>
      </w:smartTag>
      <w:r w:rsidR="008908D3">
        <w:rPr>
          <w:rFonts w:ascii="Comic Sans MS" w:hAnsi="Comic Sans MS"/>
          <w:color w:val="000000"/>
          <w:sz w:val="24"/>
          <w:szCs w:val="24"/>
        </w:rPr>
        <w:t xml:space="preserve"> dei Servizi della Comunità </w:t>
      </w:r>
      <w:r w:rsidRPr="00335A48">
        <w:rPr>
          <w:rFonts w:ascii="Comic Sans MS" w:hAnsi="Comic Sans MS"/>
          <w:color w:val="000000"/>
          <w:sz w:val="24"/>
          <w:szCs w:val="24"/>
        </w:rPr>
        <w:t>sono quelli espressi sia nella Costituzione della Repubblica che nella “Convenzione Internazionale per i diritti dell’infanzia e dell’adolescenza”.</w:t>
      </w:r>
    </w:p>
    <w:p w14:paraId="5DE7104D" w14:textId="77777777" w:rsidR="002312A5" w:rsidRDefault="009A2B62" w:rsidP="009A2B62">
      <w:pPr>
        <w:jc w:val="both"/>
        <w:rPr>
          <w:rFonts w:ascii="Comic Sans MS" w:hAnsi="Comic Sans MS"/>
          <w:color w:val="000000"/>
          <w:sz w:val="24"/>
          <w:szCs w:val="24"/>
        </w:rPr>
      </w:pPr>
      <w:r w:rsidRPr="00335A48">
        <w:rPr>
          <w:rFonts w:ascii="Comic Sans MS" w:hAnsi="Comic Sans MS"/>
          <w:color w:val="000000"/>
          <w:sz w:val="24"/>
          <w:szCs w:val="24"/>
        </w:rPr>
        <w:t xml:space="preserve">Tale Carta dei Servizi si basa sui principi di uguaglianza, imparzialità, partecipazione, diritto all’ascolto, ma soprattutto si ispira al totale rispetto del minore, considerando </w:t>
      </w:r>
      <w:r>
        <w:rPr>
          <w:rFonts w:ascii="Comic Sans MS" w:hAnsi="Comic Sans MS"/>
          <w:color w:val="000000"/>
          <w:sz w:val="24"/>
          <w:szCs w:val="24"/>
        </w:rPr>
        <w:t>quest’ultimo</w:t>
      </w:r>
      <w:r w:rsidRPr="00335A48">
        <w:rPr>
          <w:rFonts w:ascii="Comic Sans MS" w:hAnsi="Comic Sans MS"/>
          <w:color w:val="000000"/>
          <w:sz w:val="24"/>
          <w:szCs w:val="24"/>
        </w:rPr>
        <w:t xml:space="preserve"> e la famiglia il focus degli interventi educativi.</w:t>
      </w:r>
    </w:p>
    <w:p w14:paraId="04694A38" w14:textId="77777777" w:rsidR="000F39FC" w:rsidRDefault="000F39FC" w:rsidP="009A2B62">
      <w:pPr>
        <w:jc w:val="both"/>
        <w:rPr>
          <w:rFonts w:ascii="Comic Sans MS" w:hAnsi="Comic Sans MS"/>
          <w:color w:val="000000"/>
          <w:sz w:val="24"/>
          <w:szCs w:val="24"/>
        </w:rPr>
      </w:pPr>
    </w:p>
    <w:p w14:paraId="5650FD91" w14:textId="77777777" w:rsidR="00C40ABB" w:rsidRDefault="00C40ABB" w:rsidP="009A2B62">
      <w:pPr>
        <w:jc w:val="both"/>
        <w:rPr>
          <w:rFonts w:ascii="Comic Sans MS" w:hAnsi="Comic Sans MS"/>
          <w:color w:val="000000"/>
          <w:sz w:val="24"/>
          <w:szCs w:val="24"/>
        </w:rPr>
      </w:pPr>
    </w:p>
    <w:p w14:paraId="7C1C787E" w14:textId="77777777" w:rsidR="009A2B62" w:rsidRPr="00812EB0" w:rsidRDefault="009A2B62" w:rsidP="009A2B62">
      <w:pPr>
        <w:jc w:val="both"/>
        <w:rPr>
          <w:rFonts w:ascii="Comic Sans MS" w:hAnsi="Comic Sans MS"/>
          <w:b/>
          <w:color w:val="FF0000"/>
          <w:sz w:val="32"/>
          <w:szCs w:val="32"/>
        </w:rPr>
      </w:pPr>
      <w:r w:rsidRPr="00812EB0">
        <w:rPr>
          <w:rFonts w:ascii="Comic Sans MS" w:hAnsi="Comic Sans MS"/>
          <w:b/>
          <w:color w:val="FF0000"/>
          <w:sz w:val="32"/>
          <w:szCs w:val="32"/>
        </w:rPr>
        <w:t>ATTIVITA’ PROGRAMMATE</w:t>
      </w:r>
    </w:p>
    <w:p w14:paraId="6B476B4A" w14:textId="77777777" w:rsidR="009A2B62" w:rsidRPr="00F55683" w:rsidRDefault="009276D5" w:rsidP="009A2B62">
      <w:pPr>
        <w:pStyle w:val="Paragrafoelenco"/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La comunità il “Gabbiani</w:t>
      </w:r>
      <w:r w:rsidR="008908D3">
        <w:rPr>
          <w:rFonts w:ascii="Comic Sans MS" w:hAnsi="Comic Sans MS"/>
          <w:sz w:val="24"/>
          <w:szCs w:val="24"/>
        </w:rPr>
        <w:t>”  è organizzata</w:t>
      </w:r>
      <w:r w:rsidR="009A2B62" w:rsidRPr="00F55683">
        <w:rPr>
          <w:rFonts w:ascii="Comic Sans MS" w:hAnsi="Comic Sans MS"/>
          <w:sz w:val="24"/>
          <w:szCs w:val="24"/>
        </w:rPr>
        <w:t xml:space="preserve"> in spazi differenziati per rispondere ai bisogni dei diversi utenti, ai loro ritmi di vita, alla necessità di riferimenti fisici stabili, all’esigenza di diversificazione individuale e di gruppo. Attenzione privilegiata è dedicata all’inserimento del minore nel contesto comunitario e in quello territoriale.</w:t>
      </w:r>
    </w:p>
    <w:p w14:paraId="2DEBD6EB" w14:textId="77777777" w:rsidR="009A2B62" w:rsidRDefault="009A2B62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  <w:r w:rsidRPr="00F55683">
        <w:rPr>
          <w:rFonts w:ascii="Comic Sans MS" w:hAnsi="Comic Sans MS"/>
          <w:sz w:val="24"/>
          <w:szCs w:val="24"/>
        </w:rPr>
        <w:t>Le attività previste dal prog</w:t>
      </w:r>
      <w:r w:rsidR="008908D3">
        <w:rPr>
          <w:rFonts w:ascii="Comic Sans MS" w:hAnsi="Comic Sans MS"/>
          <w:sz w:val="24"/>
          <w:szCs w:val="24"/>
        </w:rPr>
        <w:t xml:space="preserve">etto della Comunità </w:t>
      </w:r>
      <w:r w:rsidRPr="00F55683">
        <w:rPr>
          <w:rFonts w:ascii="Comic Sans MS" w:hAnsi="Comic Sans MS"/>
          <w:sz w:val="24"/>
          <w:szCs w:val="24"/>
        </w:rPr>
        <w:t>sono finalizzate al raggiungimento degli obiettivi individuati nei progetti educativi personalizzati e possono essere relative alle seguenti aree:</w:t>
      </w:r>
    </w:p>
    <w:p w14:paraId="4BA0B18A" w14:textId="77777777" w:rsidR="009A2B62" w:rsidRPr="00F55683" w:rsidRDefault="009A2B62" w:rsidP="009A2B62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F55683">
        <w:rPr>
          <w:rFonts w:ascii="Comic Sans MS" w:hAnsi="Comic Sans MS"/>
          <w:sz w:val="24"/>
          <w:szCs w:val="24"/>
        </w:rPr>
        <w:t xml:space="preserve">minore in relazione a se stesso : condivisione e attuazione del progetto educativo ,colloqui </w:t>
      </w:r>
    </w:p>
    <w:p w14:paraId="6EC7CF80" w14:textId="77777777" w:rsidR="009A2B62" w:rsidRPr="00F55683" w:rsidRDefault="009A2B62" w:rsidP="009A2B62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F55683">
        <w:rPr>
          <w:rFonts w:ascii="Comic Sans MS" w:hAnsi="Comic Sans MS"/>
          <w:sz w:val="24"/>
          <w:szCs w:val="24"/>
        </w:rPr>
        <w:t xml:space="preserve">minore in relazione al gruppo: attività di socializzazione e di integrazione attraverso laboratori </w:t>
      </w:r>
    </w:p>
    <w:p w14:paraId="02704F93" w14:textId="77777777" w:rsidR="009A2B62" w:rsidRPr="00F55683" w:rsidRDefault="009A2B62" w:rsidP="009A2B62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F55683">
        <w:rPr>
          <w:rFonts w:ascii="Comic Sans MS" w:hAnsi="Comic Sans MS"/>
          <w:sz w:val="24"/>
          <w:szCs w:val="24"/>
        </w:rPr>
        <w:t>minore in relazione alla scuola : sostegno didattico, attività di potenziamento e orientamento scolastico e formativo;</w:t>
      </w:r>
    </w:p>
    <w:p w14:paraId="29A96770" w14:textId="77777777" w:rsidR="009A2B62" w:rsidRPr="00F55683" w:rsidRDefault="009A2B62" w:rsidP="009A2B62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F55683">
        <w:rPr>
          <w:rFonts w:ascii="Comic Sans MS" w:hAnsi="Comic Sans MS"/>
          <w:sz w:val="24"/>
          <w:szCs w:val="24"/>
        </w:rPr>
        <w:t xml:space="preserve">minore in relazione alla famiglia : colloqui, incontri di sostegno </w:t>
      </w:r>
    </w:p>
    <w:p w14:paraId="62F1ED88" w14:textId="77777777" w:rsidR="009A2B62" w:rsidRPr="00F55683" w:rsidRDefault="009A2B62" w:rsidP="009A2B62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F55683">
        <w:rPr>
          <w:rFonts w:ascii="Comic Sans MS" w:hAnsi="Comic Sans MS"/>
          <w:sz w:val="24"/>
          <w:szCs w:val="24"/>
        </w:rPr>
        <w:t>minore in relazione al contesto sociale : inserimenti in attività sportive o ricreative nelle strutture del territorio.</w:t>
      </w:r>
    </w:p>
    <w:p w14:paraId="763273F0" w14:textId="77777777" w:rsidR="009A2B62" w:rsidRDefault="009A2B62" w:rsidP="009A2B62">
      <w:pPr>
        <w:pStyle w:val="Paragrafoelenco"/>
        <w:jc w:val="both"/>
        <w:rPr>
          <w:rFonts w:ascii="Comic Sans MS" w:hAnsi="Comic Sans MS"/>
          <w:color w:val="0070C0"/>
          <w:sz w:val="24"/>
          <w:szCs w:val="24"/>
        </w:rPr>
      </w:pPr>
    </w:p>
    <w:p w14:paraId="0896AFDC" w14:textId="77777777" w:rsidR="00C40ABB" w:rsidRDefault="00C40ABB" w:rsidP="009A2B62">
      <w:pPr>
        <w:pStyle w:val="Paragrafoelenco"/>
        <w:jc w:val="both"/>
        <w:rPr>
          <w:rFonts w:ascii="Comic Sans MS" w:hAnsi="Comic Sans MS"/>
          <w:color w:val="0070C0"/>
          <w:sz w:val="24"/>
          <w:szCs w:val="24"/>
        </w:rPr>
      </w:pPr>
    </w:p>
    <w:p w14:paraId="17E52D2B" w14:textId="77777777" w:rsidR="00C40ABB" w:rsidRDefault="00C40ABB" w:rsidP="009A2B62">
      <w:pPr>
        <w:pStyle w:val="Paragrafoelenco"/>
        <w:jc w:val="both"/>
        <w:rPr>
          <w:rFonts w:ascii="Comic Sans MS" w:hAnsi="Comic Sans MS"/>
          <w:color w:val="0070C0"/>
          <w:sz w:val="24"/>
          <w:szCs w:val="24"/>
        </w:rPr>
      </w:pPr>
    </w:p>
    <w:p w14:paraId="4E027E79" w14:textId="77777777" w:rsidR="008908D3" w:rsidRDefault="008908D3" w:rsidP="009A2B62">
      <w:pPr>
        <w:pStyle w:val="Paragrafoelenco"/>
        <w:jc w:val="both"/>
        <w:rPr>
          <w:rFonts w:ascii="Comic Sans MS" w:hAnsi="Comic Sans MS"/>
          <w:color w:val="0070C0"/>
          <w:sz w:val="24"/>
          <w:szCs w:val="24"/>
        </w:rPr>
      </w:pPr>
    </w:p>
    <w:p w14:paraId="50BAB61B" w14:textId="77777777" w:rsidR="009A2B62" w:rsidRPr="00D40EB2" w:rsidRDefault="009A2B62" w:rsidP="009A2B62">
      <w:pPr>
        <w:pStyle w:val="Paragrafoelenco"/>
        <w:jc w:val="both"/>
        <w:rPr>
          <w:rFonts w:ascii="Comic Sans MS" w:hAnsi="Comic Sans MS"/>
          <w:b/>
          <w:color w:val="FF0000"/>
          <w:sz w:val="40"/>
          <w:szCs w:val="40"/>
        </w:rPr>
      </w:pPr>
      <w:r w:rsidRPr="00D40EB2">
        <w:rPr>
          <w:rFonts w:ascii="Comic Sans MS" w:hAnsi="Comic Sans MS"/>
          <w:b/>
          <w:color w:val="FF0000"/>
          <w:sz w:val="40"/>
          <w:szCs w:val="40"/>
        </w:rPr>
        <w:t xml:space="preserve"> IL PERSONALE</w:t>
      </w:r>
    </w:p>
    <w:p w14:paraId="25E914F5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335A48">
        <w:rPr>
          <w:rFonts w:ascii="Comic Sans MS" w:hAnsi="Comic Sans MS"/>
          <w:sz w:val="24"/>
          <w:szCs w:val="24"/>
        </w:rPr>
        <w:t>Tutto il personale</w:t>
      </w:r>
      <w:r w:rsidR="00B91563">
        <w:rPr>
          <w:rFonts w:ascii="Comic Sans MS" w:hAnsi="Comic Sans MS"/>
          <w:sz w:val="24"/>
          <w:szCs w:val="24"/>
        </w:rPr>
        <w:t xml:space="preserve"> possiede i titoli accademici e la professionalità consolidata nel settore di propria competenza professionale e </w:t>
      </w:r>
      <w:r w:rsidRPr="00335A48">
        <w:rPr>
          <w:rFonts w:ascii="Comic Sans MS" w:hAnsi="Comic Sans MS"/>
          <w:sz w:val="24"/>
          <w:szCs w:val="24"/>
        </w:rPr>
        <w:t xml:space="preserve"> svolge il proprio lavoro in sintonia con le linee del progetto educativo e si impegna ad instaurare rapporti positivi con i </w:t>
      </w:r>
      <w:r>
        <w:rPr>
          <w:rFonts w:ascii="Comic Sans MS" w:hAnsi="Comic Sans MS"/>
          <w:sz w:val="24"/>
          <w:szCs w:val="24"/>
        </w:rPr>
        <w:t>minori, le famiglie e il territorio.</w:t>
      </w:r>
      <w:r w:rsidR="00B91563">
        <w:rPr>
          <w:rFonts w:ascii="Comic Sans MS" w:hAnsi="Comic Sans MS"/>
          <w:sz w:val="24"/>
          <w:szCs w:val="24"/>
        </w:rPr>
        <w:t xml:space="preserve"> </w:t>
      </w:r>
      <w:r w:rsidRPr="00335A48">
        <w:rPr>
          <w:rFonts w:ascii="Comic Sans MS" w:hAnsi="Comic Sans MS"/>
          <w:sz w:val="24"/>
          <w:szCs w:val="24"/>
        </w:rPr>
        <w:t>Lo stesso partecipa a mom</w:t>
      </w:r>
      <w:r>
        <w:rPr>
          <w:rFonts w:ascii="Comic Sans MS" w:hAnsi="Comic Sans MS"/>
          <w:sz w:val="24"/>
          <w:szCs w:val="24"/>
        </w:rPr>
        <w:t xml:space="preserve">enti formativi. </w:t>
      </w:r>
    </w:p>
    <w:p w14:paraId="79D5CB19" w14:textId="77777777" w:rsidR="00B91563" w:rsidRDefault="00B91563" w:rsidP="009A2B6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particolare :</w:t>
      </w:r>
    </w:p>
    <w:p w14:paraId="19DD84F5" w14:textId="77777777" w:rsidR="00B91563" w:rsidRDefault="00B91563" w:rsidP="009A2B6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Il </w:t>
      </w:r>
      <w:r w:rsidRPr="00B91563">
        <w:rPr>
          <w:rFonts w:ascii="Comic Sans MS" w:hAnsi="Comic Sans MS"/>
          <w:b/>
          <w:sz w:val="24"/>
          <w:szCs w:val="24"/>
        </w:rPr>
        <w:t>Coordinatore</w:t>
      </w:r>
      <w:r>
        <w:rPr>
          <w:rFonts w:ascii="Comic Sans MS" w:hAnsi="Comic Sans MS"/>
          <w:sz w:val="24"/>
          <w:szCs w:val="24"/>
        </w:rPr>
        <w:t xml:space="preserve">, oltre ad esser il referente organizzativo, esplica la funzione di mediatore tra </w:t>
      </w:r>
      <w:r w:rsidR="008908D3">
        <w:rPr>
          <w:rFonts w:ascii="Comic Sans MS" w:hAnsi="Comic Sans MS"/>
          <w:sz w:val="24"/>
          <w:szCs w:val="24"/>
        </w:rPr>
        <w:t xml:space="preserve">la comunità </w:t>
      </w:r>
      <w:r>
        <w:rPr>
          <w:rFonts w:ascii="Comic Sans MS" w:hAnsi="Comic Sans MS"/>
          <w:sz w:val="24"/>
          <w:szCs w:val="24"/>
        </w:rPr>
        <w:t xml:space="preserve"> ed i sistemi esterni per i rapporti generali sul servizio offerto.</w:t>
      </w:r>
    </w:p>
    <w:p w14:paraId="62425CAE" w14:textId="77777777" w:rsidR="00B91563" w:rsidRDefault="00B91563" w:rsidP="009A2B6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Lo </w:t>
      </w:r>
      <w:r w:rsidRPr="00B91563">
        <w:rPr>
          <w:rFonts w:ascii="Comic Sans MS" w:hAnsi="Comic Sans MS"/>
          <w:b/>
          <w:sz w:val="24"/>
          <w:szCs w:val="24"/>
        </w:rPr>
        <w:t xml:space="preserve">Psicologo </w:t>
      </w:r>
      <w:r w:rsidR="00C260E5" w:rsidRPr="00C260E5">
        <w:rPr>
          <w:rFonts w:ascii="Comic Sans MS" w:hAnsi="Comic Sans MS"/>
          <w:sz w:val="24"/>
          <w:szCs w:val="24"/>
        </w:rPr>
        <w:t>segue il processo di crescita dei minori accolti</w:t>
      </w:r>
      <w:r w:rsidR="00C260E5">
        <w:rPr>
          <w:rFonts w:ascii="Comic Sans MS" w:hAnsi="Comic Sans MS"/>
          <w:sz w:val="24"/>
          <w:szCs w:val="24"/>
        </w:rPr>
        <w:t>, intervenendo sugli aspetti emotivo-cognitivi degli stessi.</w:t>
      </w:r>
    </w:p>
    <w:p w14:paraId="26EA6976" w14:textId="77777777" w:rsidR="00C260E5" w:rsidRPr="00C260E5" w:rsidRDefault="00C260E5" w:rsidP="009A2B6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Agli </w:t>
      </w:r>
      <w:r w:rsidRPr="00C260E5">
        <w:rPr>
          <w:rFonts w:ascii="Comic Sans MS" w:hAnsi="Comic Sans MS"/>
          <w:b/>
          <w:sz w:val="24"/>
          <w:szCs w:val="24"/>
        </w:rPr>
        <w:t>Educatori Professionali</w:t>
      </w:r>
      <w:r>
        <w:rPr>
          <w:rFonts w:ascii="Comic Sans MS" w:hAnsi="Comic Sans MS"/>
          <w:b/>
          <w:sz w:val="24"/>
          <w:szCs w:val="24"/>
        </w:rPr>
        <w:t xml:space="preserve">, </w:t>
      </w:r>
      <w:r w:rsidRPr="00C260E5">
        <w:rPr>
          <w:rFonts w:ascii="Comic Sans MS" w:hAnsi="Comic Sans MS"/>
          <w:sz w:val="24"/>
          <w:szCs w:val="24"/>
        </w:rPr>
        <w:t>oltre alla cura dei minori all’organizza</w:t>
      </w:r>
      <w:r>
        <w:rPr>
          <w:rFonts w:ascii="Comic Sans MS" w:hAnsi="Comic Sans MS"/>
          <w:sz w:val="24"/>
          <w:szCs w:val="24"/>
        </w:rPr>
        <w:t>zione e alla conduzione quotidiana de</w:t>
      </w:r>
      <w:r w:rsidR="008908D3">
        <w:rPr>
          <w:rFonts w:ascii="Comic Sans MS" w:hAnsi="Comic Sans MS"/>
          <w:sz w:val="24"/>
          <w:szCs w:val="24"/>
        </w:rPr>
        <w:t>l</w:t>
      </w:r>
      <w:r>
        <w:rPr>
          <w:rFonts w:ascii="Comic Sans MS" w:hAnsi="Comic Sans MS"/>
          <w:sz w:val="24"/>
          <w:szCs w:val="24"/>
        </w:rPr>
        <w:t>l</w:t>
      </w:r>
      <w:r w:rsidR="008908D3">
        <w:rPr>
          <w:rFonts w:ascii="Comic Sans MS" w:hAnsi="Comic Sans MS"/>
          <w:sz w:val="24"/>
          <w:szCs w:val="24"/>
        </w:rPr>
        <w:t>a</w:t>
      </w:r>
      <w:r>
        <w:rPr>
          <w:rFonts w:ascii="Comic Sans MS" w:hAnsi="Comic Sans MS"/>
          <w:sz w:val="24"/>
          <w:szCs w:val="24"/>
        </w:rPr>
        <w:t xml:space="preserve"> C</w:t>
      </w:r>
      <w:r w:rsidR="008908D3">
        <w:rPr>
          <w:rFonts w:ascii="Comic Sans MS" w:hAnsi="Comic Sans MS"/>
          <w:sz w:val="24"/>
          <w:szCs w:val="24"/>
        </w:rPr>
        <w:t>omunità</w:t>
      </w:r>
      <w:r>
        <w:rPr>
          <w:rFonts w:ascii="Comic Sans MS" w:hAnsi="Comic Sans MS"/>
          <w:sz w:val="24"/>
          <w:szCs w:val="24"/>
        </w:rPr>
        <w:t xml:space="preserve"> , </w:t>
      </w:r>
      <w:r w:rsidR="002C64BD">
        <w:rPr>
          <w:rFonts w:ascii="Comic Sans MS" w:hAnsi="Comic Sans MS"/>
          <w:sz w:val="24"/>
          <w:szCs w:val="24"/>
        </w:rPr>
        <w:t>spetta l’osservazione e la cura dei rapporti con le famiglie dei minori stessi, secondo quanto concertato dal coordinatore  e dallo psicologo.</w:t>
      </w:r>
    </w:p>
    <w:p w14:paraId="09DC9D13" w14:textId="77777777" w:rsidR="009A2B62" w:rsidRPr="008D0A8D" w:rsidRDefault="009A2B62" w:rsidP="009A2B62">
      <w:pPr>
        <w:pStyle w:val="Paragrafoelenco"/>
        <w:jc w:val="both"/>
        <w:rPr>
          <w:rFonts w:ascii="Comic Sans MS" w:hAnsi="Comic Sans MS"/>
          <w:b/>
          <w:color w:val="FF0000"/>
          <w:sz w:val="32"/>
          <w:szCs w:val="32"/>
        </w:rPr>
      </w:pPr>
      <w:r w:rsidRPr="008D0A8D">
        <w:rPr>
          <w:rFonts w:ascii="Comic Sans MS" w:hAnsi="Comic Sans MS"/>
          <w:b/>
          <w:color w:val="FF0000"/>
          <w:sz w:val="32"/>
          <w:szCs w:val="32"/>
        </w:rPr>
        <w:t xml:space="preserve">Volontariato, Attività di Tirocinio e Servizio Civile </w:t>
      </w:r>
    </w:p>
    <w:p w14:paraId="6F82A722" w14:textId="77777777" w:rsidR="009A2B62" w:rsidRDefault="009A2B62" w:rsidP="009A2B62">
      <w:pPr>
        <w:pStyle w:val="Paragrafoelenco"/>
        <w:jc w:val="both"/>
      </w:pPr>
    </w:p>
    <w:p w14:paraId="0252BD44" w14:textId="77777777" w:rsidR="009A2B62" w:rsidRPr="00A6025E" w:rsidRDefault="008908D3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comunità prevede: </w:t>
      </w:r>
    </w:p>
    <w:p w14:paraId="3B337B32" w14:textId="77777777" w:rsidR="009A2B62" w:rsidRPr="00A6025E" w:rsidRDefault="009A2B62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sym w:font="Symbol" w:char="F0B7"/>
      </w:r>
      <w:r w:rsidRPr="00A6025E">
        <w:rPr>
          <w:rFonts w:ascii="Comic Sans MS" w:hAnsi="Comic Sans MS"/>
          <w:sz w:val="24"/>
          <w:szCs w:val="24"/>
        </w:rPr>
        <w:t xml:space="preserve"> collaborazione con associazioni di volontariato; </w:t>
      </w:r>
    </w:p>
    <w:p w14:paraId="410A0E6C" w14:textId="77777777" w:rsidR="009A2B62" w:rsidRPr="00A6025E" w:rsidRDefault="009A2B62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sym w:font="Symbol" w:char="F0B7"/>
      </w:r>
      <w:r w:rsidRPr="00A6025E">
        <w:rPr>
          <w:rFonts w:ascii="Comic Sans MS" w:hAnsi="Comic Sans MS"/>
          <w:sz w:val="24"/>
          <w:szCs w:val="24"/>
        </w:rPr>
        <w:t xml:space="preserve"> collaborazione con le Scuole professionali per i servizi sociali per realizzare percorsi di stage; </w:t>
      </w:r>
    </w:p>
    <w:p w14:paraId="39D82D3C" w14:textId="77777777" w:rsidR="009A2B62" w:rsidRPr="00A6025E" w:rsidRDefault="009A2B62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sym w:font="Symbol" w:char="F0B7"/>
      </w:r>
      <w:r w:rsidRPr="00A6025E">
        <w:rPr>
          <w:rFonts w:ascii="Comic Sans MS" w:hAnsi="Comic Sans MS"/>
          <w:sz w:val="24"/>
          <w:szCs w:val="24"/>
        </w:rPr>
        <w:t xml:space="preserve"> convenzioni con l’ Università degli Studi di Lecce, Enti di Ricerca, Enti e istituzioni varie</w:t>
      </w:r>
    </w:p>
    <w:p w14:paraId="354C3522" w14:textId="77777777" w:rsidR="006012AC" w:rsidRDefault="009A2B62" w:rsidP="000F39FC">
      <w:pPr>
        <w:pStyle w:val="Paragrafoelenco"/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 xml:space="preserve"> </w:t>
      </w:r>
      <w:r w:rsidRPr="00A6025E">
        <w:rPr>
          <w:rFonts w:ascii="Comic Sans MS" w:hAnsi="Comic Sans MS"/>
          <w:sz w:val="24"/>
          <w:szCs w:val="24"/>
        </w:rPr>
        <w:sym w:font="Symbol" w:char="F0B7"/>
      </w:r>
      <w:r w:rsidRPr="00A6025E">
        <w:rPr>
          <w:rFonts w:ascii="Comic Sans MS" w:hAnsi="Comic Sans MS"/>
          <w:sz w:val="24"/>
          <w:szCs w:val="24"/>
        </w:rPr>
        <w:t xml:space="preserve"> servizio civile.</w:t>
      </w:r>
    </w:p>
    <w:p w14:paraId="479F2721" w14:textId="77777777" w:rsidR="000F39FC" w:rsidRPr="000F39FC" w:rsidRDefault="000F39FC" w:rsidP="000F39FC">
      <w:pPr>
        <w:pStyle w:val="Paragrafoelenco"/>
        <w:jc w:val="both"/>
        <w:rPr>
          <w:rFonts w:ascii="Comic Sans MS" w:hAnsi="Comic Sans MS"/>
          <w:sz w:val="24"/>
          <w:szCs w:val="24"/>
        </w:rPr>
      </w:pPr>
    </w:p>
    <w:p w14:paraId="3FACE54B" w14:textId="77777777" w:rsidR="009A2B62" w:rsidRPr="008D0A8D" w:rsidRDefault="009A2B62" w:rsidP="009A2B62">
      <w:pPr>
        <w:pStyle w:val="Paragrafoelenco"/>
        <w:jc w:val="both"/>
        <w:rPr>
          <w:rFonts w:ascii="Comic Sans MS" w:hAnsi="Comic Sans MS"/>
          <w:b/>
          <w:color w:val="FF0000"/>
          <w:sz w:val="32"/>
          <w:szCs w:val="32"/>
        </w:rPr>
      </w:pPr>
      <w:r w:rsidRPr="008D0A8D">
        <w:rPr>
          <w:rFonts w:ascii="Comic Sans MS" w:hAnsi="Comic Sans MS"/>
          <w:b/>
          <w:color w:val="FF0000"/>
          <w:sz w:val="32"/>
          <w:szCs w:val="32"/>
        </w:rPr>
        <w:t>Or</w:t>
      </w:r>
      <w:r w:rsidR="00666D39">
        <w:rPr>
          <w:rFonts w:ascii="Comic Sans MS" w:hAnsi="Comic Sans MS"/>
          <w:b/>
          <w:color w:val="FF0000"/>
          <w:sz w:val="32"/>
          <w:szCs w:val="32"/>
        </w:rPr>
        <w:t>ganizzazione della giornata</w:t>
      </w:r>
    </w:p>
    <w:p w14:paraId="66E552F3" w14:textId="77777777" w:rsidR="009A2B62" w:rsidRDefault="009A2B62" w:rsidP="009A2B62">
      <w:pPr>
        <w:pStyle w:val="Paragrafoelenco"/>
        <w:jc w:val="both"/>
      </w:pPr>
    </w:p>
    <w:p w14:paraId="06AC12EA" w14:textId="77777777" w:rsidR="00666D39" w:rsidRDefault="00666D39" w:rsidP="009A2B62">
      <w:pPr>
        <w:pStyle w:val="Paragrafoelenco"/>
        <w:jc w:val="both"/>
        <w:rPr>
          <w:rFonts w:ascii="Comic Sans MS" w:hAnsi="Comic Sans MS"/>
          <w:noProof/>
          <w:sz w:val="24"/>
          <w:szCs w:val="24"/>
          <w:lang w:eastAsia="it-IT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t>Essendo una struttura a dimensione familiare, per il centro residenziale non si ritiene opportuno stabilire degli orari rigidi di gestione della giornata. Con una certa approsimazione possono essere indicati alcuni momenti della giornata.</w:t>
      </w:r>
    </w:p>
    <w:p w14:paraId="125E5E4C" w14:textId="77777777" w:rsidR="009A2B62" w:rsidRPr="00A6025E" w:rsidRDefault="00454427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t>Orientativamente l’orario di una giornta tipo  è il seguente:</w:t>
      </w:r>
    </w:p>
    <w:p w14:paraId="4954416E" w14:textId="77777777" w:rsidR="00454427" w:rsidRDefault="00454427" w:rsidP="00454427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ore 6:30- 7,20 : sveglia. Riordino, igiene personale, colazione</w:t>
      </w:r>
    </w:p>
    <w:p w14:paraId="405EFF2A" w14:textId="77777777" w:rsidR="00454427" w:rsidRDefault="00454427" w:rsidP="00454427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ore 7:45 : uscita per la scuola</w:t>
      </w:r>
    </w:p>
    <w:p w14:paraId="176FBECF" w14:textId="77777777" w:rsidR="00454427" w:rsidRDefault="00454427" w:rsidP="00454427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ore 9:30 ( solo la domenica ) : ascolto</w:t>
      </w:r>
      <w:r w:rsidR="009276D5">
        <w:rPr>
          <w:rFonts w:ascii="Comic Sans MS" w:hAnsi="Comic Sans MS"/>
          <w:sz w:val="24"/>
          <w:szCs w:val="24"/>
        </w:rPr>
        <w:t xml:space="preserve">, facoltativo, </w:t>
      </w:r>
      <w:r>
        <w:rPr>
          <w:rFonts w:ascii="Comic Sans MS" w:hAnsi="Comic Sans MS"/>
          <w:sz w:val="24"/>
          <w:szCs w:val="24"/>
        </w:rPr>
        <w:t xml:space="preserve"> della S. Messa nella chiesa dell’Oasi “Mamma Bella” </w:t>
      </w:r>
    </w:p>
    <w:p w14:paraId="34F7C8CB" w14:textId="77777777" w:rsidR="00454427" w:rsidRDefault="00454427" w:rsidP="00454427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ore 13:00- 14:00 . pranzo. Riordino</w:t>
      </w:r>
    </w:p>
    <w:p w14:paraId="20DED310" w14:textId="77777777" w:rsidR="00454427" w:rsidRDefault="00454427" w:rsidP="00454427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ore 14:00-15-00 : Gioco-riposo</w:t>
      </w:r>
    </w:p>
    <w:p w14:paraId="1F53D2F3" w14:textId="77777777" w:rsidR="00454427" w:rsidRDefault="00454427" w:rsidP="00454427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ore 15:00- 18:00: Compiti stacco per la merenda </w:t>
      </w:r>
    </w:p>
    <w:p w14:paraId="6DD0685A" w14:textId="77777777" w:rsidR="00454427" w:rsidRDefault="00454427" w:rsidP="00454427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ore 18:00-19:30: Attività  sportive–ludiche, ricreative .</w:t>
      </w:r>
    </w:p>
    <w:p w14:paraId="6F4027BF" w14:textId="77777777" w:rsidR="00454427" w:rsidRDefault="00454427" w:rsidP="00454427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ore 19:30-20:30. Cena </w:t>
      </w:r>
    </w:p>
    <w:p w14:paraId="0B41CFB0" w14:textId="77777777" w:rsidR="00454427" w:rsidRDefault="00454427" w:rsidP="00454427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ore 20:30-22:30: Riposo </w:t>
      </w:r>
    </w:p>
    <w:p w14:paraId="76C94BCE" w14:textId="77777777" w:rsidR="009A2B62" w:rsidRDefault="009A2B62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</w:p>
    <w:p w14:paraId="236E18DF" w14:textId="77777777" w:rsidR="00ED7058" w:rsidRDefault="00ED7058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</w:p>
    <w:p w14:paraId="51BCE061" w14:textId="77777777" w:rsidR="00ED7058" w:rsidRDefault="00ED7058" w:rsidP="009A2B62">
      <w:pPr>
        <w:pStyle w:val="Paragrafoelenco"/>
        <w:jc w:val="both"/>
        <w:rPr>
          <w:rFonts w:ascii="Comic Sans MS" w:hAnsi="Comic Sans MS"/>
          <w:sz w:val="24"/>
          <w:szCs w:val="24"/>
        </w:rPr>
      </w:pPr>
    </w:p>
    <w:p w14:paraId="55F8BA03" w14:textId="77777777" w:rsidR="009402DD" w:rsidRDefault="009402DD" w:rsidP="009402DD">
      <w:pPr>
        <w:jc w:val="both"/>
        <w:rPr>
          <w:rFonts w:ascii="Comic Sans MS" w:hAnsi="Comic Sans MS"/>
          <w:b/>
          <w:color w:val="FF0000"/>
          <w:sz w:val="32"/>
          <w:szCs w:val="32"/>
        </w:rPr>
      </w:pPr>
      <w:r w:rsidRPr="009402DD">
        <w:rPr>
          <w:rFonts w:ascii="Comic Sans MS" w:hAnsi="Comic Sans MS"/>
          <w:b/>
          <w:color w:val="FF0000"/>
          <w:sz w:val="32"/>
          <w:szCs w:val="32"/>
        </w:rPr>
        <w:lastRenderedPageBreak/>
        <w:t xml:space="preserve">Organizzazione 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dei giorni festivi </w:t>
      </w:r>
    </w:p>
    <w:p w14:paraId="4204D796" w14:textId="77777777" w:rsidR="009402DD" w:rsidRDefault="009402DD" w:rsidP="009402DD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Il primo obiettivo che intendiamo favorire, insieme al servizio sociale, è il reinserimento in famiglia del minore anche per un periodo limitato. Nel caso in cui sia impossibile perseguire tale obiettivo , intendiamo avvalerci della collaborazione di famiglie d’appoggio, che siano disponibili ad occuparsi dei minori durante il fine settimana e le vacanze scolastiche in generale .</w:t>
      </w:r>
    </w:p>
    <w:p w14:paraId="4ECF6ECE" w14:textId="77777777" w:rsidR="009402DD" w:rsidRPr="009402DD" w:rsidRDefault="0009037A" w:rsidP="009402DD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A chi rima</w:t>
      </w:r>
      <w:r w:rsidR="009402DD">
        <w:rPr>
          <w:rFonts w:ascii="Comic Sans MS" w:hAnsi="Comic Sans MS"/>
          <w:color w:val="000000" w:themeColor="text1"/>
          <w:sz w:val="24"/>
          <w:szCs w:val="24"/>
        </w:rPr>
        <w:t xml:space="preserve">ne all’interno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della struttura, </w:t>
      </w:r>
      <w:r w:rsidR="009402DD">
        <w:rPr>
          <w:rFonts w:ascii="Comic Sans MS" w:hAnsi="Comic Sans MS"/>
          <w:color w:val="000000" w:themeColor="text1"/>
          <w:sz w:val="24"/>
          <w:szCs w:val="24"/>
        </w:rPr>
        <w:t xml:space="preserve">viene offerta la possibilità di partecipare a momenti ricreativi al di fuori della struttura. </w:t>
      </w:r>
    </w:p>
    <w:p w14:paraId="06DAC276" w14:textId="77777777" w:rsidR="009402DD" w:rsidRDefault="009E2D64" w:rsidP="009E2D64">
      <w:pPr>
        <w:jc w:val="both"/>
        <w:rPr>
          <w:rFonts w:ascii="Comic Sans MS" w:hAnsi="Comic Sans MS"/>
          <w:b/>
          <w:color w:val="FF0000"/>
          <w:sz w:val="32"/>
          <w:szCs w:val="32"/>
        </w:rPr>
      </w:pPr>
      <w:r w:rsidRPr="009E2D64">
        <w:rPr>
          <w:rFonts w:ascii="Comic Sans MS" w:hAnsi="Comic Sans MS"/>
          <w:b/>
          <w:color w:val="FF0000"/>
          <w:sz w:val="32"/>
          <w:szCs w:val="32"/>
        </w:rPr>
        <w:t xml:space="preserve">Destinatari </w:t>
      </w:r>
    </w:p>
    <w:p w14:paraId="1162D261" w14:textId="77777777" w:rsidR="009E2D64" w:rsidRPr="009E2D64" w:rsidRDefault="009E2D64" w:rsidP="009E2D64">
      <w:pPr>
        <w:jc w:val="both"/>
        <w:rPr>
          <w:rFonts w:ascii="Comic Sans MS" w:hAnsi="Comic Sans MS"/>
          <w:sz w:val="24"/>
          <w:szCs w:val="24"/>
        </w:rPr>
      </w:pPr>
      <w:r w:rsidRPr="009E2D64">
        <w:rPr>
          <w:rFonts w:ascii="Comic Sans MS" w:hAnsi="Comic Sans MS"/>
          <w:sz w:val="24"/>
          <w:szCs w:val="24"/>
        </w:rPr>
        <w:t>La</w:t>
      </w:r>
      <w:r w:rsidR="009276D5">
        <w:rPr>
          <w:rFonts w:ascii="Comic Sans MS" w:hAnsi="Comic Sans MS"/>
          <w:sz w:val="24"/>
          <w:szCs w:val="24"/>
        </w:rPr>
        <w:t xml:space="preserve"> comunità educativa “ Gabbiani</w:t>
      </w:r>
      <w:r w:rsidRPr="009E2D64">
        <w:rPr>
          <w:rFonts w:ascii="Comic Sans MS" w:hAnsi="Comic Sans MS"/>
          <w:sz w:val="24"/>
          <w:szCs w:val="24"/>
        </w:rPr>
        <w:t xml:space="preserve">” </w:t>
      </w:r>
      <w:r>
        <w:rPr>
          <w:rFonts w:ascii="Comic Sans MS" w:hAnsi="Comic Sans MS"/>
          <w:sz w:val="24"/>
          <w:szCs w:val="24"/>
        </w:rPr>
        <w:t xml:space="preserve">accoglie minori fino ad un massimo di </w:t>
      </w:r>
      <w:r w:rsidR="009276D5">
        <w:rPr>
          <w:rFonts w:ascii="Comic Sans MS" w:hAnsi="Comic Sans MS"/>
          <w:sz w:val="24"/>
          <w:szCs w:val="24"/>
        </w:rPr>
        <w:t>6</w:t>
      </w:r>
      <w:r>
        <w:rPr>
          <w:rFonts w:ascii="Comic Sans MS" w:hAnsi="Comic Sans MS"/>
          <w:sz w:val="24"/>
          <w:szCs w:val="24"/>
        </w:rPr>
        <w:t xml:space="preserve"> ( più 1 per emergenza) di sesso diversi e di età compresa tra i 3 e 18 anni  per i quali si sia reso necessario l’allontanamento temporaneo o definitivo dell’ambito familiare senza limiti di territorialità .</w:t>
      </w:r>
    </w:p>
    <w:p w14:paraId="172D9ED8" w14:textId="77777777" w:rsidR="009A2B62" w:rsidRPr="00A6025E" w:rsidRDefault="009A2B62" w:rsidP="009A2B62">
      <w:pPr>
        <w:jc w:val="both"/>
        <w:rPr>
          <w:rFonts w:ascii="Comic Sans MS" w:hAnsi="Comic Sans MS"/>
          <w:b/>
          <w:color w:val="FF0000"/>
          <w:sz w:val="32"/>
          <w:szCs w:val="32"/>
        </w:rPr>
      </w:pPr>
      <w:r w:rsidRPr="00A6025E">
        <w:rPr>
          <w:rFonts w:ascii="Comic Sans MS" w:hAnsi="Comic Sans MS"/>
          <w:b/>
          <w:color w:val="FF0000"/>
          <w:sz w:val="32"/>
          <w:szCs w:val="32"/>
        </w:rPr>
        <w:t>REQUISITI PER L’AMMISSIONE</w:t>
      </w:r>
    </w:p>
    <w:p w14:paraId="4C338282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>Ai fini della valutazione per l'inserimento verrà tenuto conto di situazioni oggettive di disagio valutate dal Servizio Sociale</w:t>
      </w:r>
      <w:r>
        <w:rPr>
          <w:rFonts w:ascii="Comic Sans MS" w:hAnsi="Comic Sans MS"/>
          <w:sz w:val="24"/>
          <w:szCs w:val="24"/>
        </w:rPr>
        <w:t xml:space="preserve"> Comunale.</w:t>
      </w:r>
    </w:p>
    <w:p w14:paraId="6F229E59" w14:textId="77777777" w:rsidR="009A2B62" w:rsidRPr="00A6025E" w:rsidRDefault="009A2B62" w:rsidP="009A2B62">
      <w:pPr>
        <w:jc w:val="both"/>
        <w:rPr>
          <w:rFonts w:ascii="Comic Sans MS" w:hAnsi="Comic Sans MS"/>
          <w:b/>
          <w:sz w:val="24"/>
          <w:szCs w:val="24"/>
        </w:rPr>
      </w:pPr>
      <w:r w:rsidRPr="00A6025E">
        <w:rPr>
          <w:rFonts w:ascii="Comic Sans MS" w:hAnsi="Comic Sans MS"/>
          <w:b/>
          <w:sz w:val="24"/>
          <w:szCs w:val="24"/>
        </w:rPr>
        <w:t xml:space="preserve">Sarà data priorità a: </w:t>
      </w:r>
    </w:p>
    <w:p w14:paraId="1E21B678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 xml:space="preserve">condizioni di disagio multifattoriale con segnalazione dal/al Tribunale dei Minorenni per le quali è necessario un periodo di sostegno; assenza significativa e/o inadeguatezza dei genitori, per grave </w:t>
      </w:r>
      <w:proofErr w:type="spellStart"/>
      <w:r w:rsidRPr="00A6025E">
        <w:rPr>
          <w:rFonts w:ascii="Comic Sans MS" w:hAnsi="Comic Sans MS"/>
          <w:sz w:val="24"/>
          <w:szCs w:val="24"/>
        </w:rPr>
        <w:t>malattia,per</w:t>
      </w:r>
      <w:proofErr w:type="spellEnd"/>
      <w:r w:rsidRPr="00A6025E">
        <w:rPr>
          <w:rFonts w:ascii="Comic Sans MS" w:hAnsi="Comic Sans MS"/>
          <w:sz w:val="24"/>
          <w:szCs w:val="24"/>
        </w:rPr>
        <w:t xml:space="preserve"> problematiche psicologiche-psichiatriche, per lavoro, tali da comportare un disagio per il minore;</w:t>
      </w:r>
    </w:p>
    <w:p w14:paraId="0E61D012" w14:textId="77777777" w:rsidR="009A2B62" w:rsidRPr="00A6025E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>difficoltà scolastiche e/o relazionali del minore;</w:t>
      </w:r>
    </w:p>
    <w:p w14:paraId="5977F809" w14:textId="77777777" w:rsidR="009A2B62" w:rsidRPr="00A6025E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 xml:space="preserve"> grave situazione di svantaggio </w:t>
      </w:r>
      <w:proofErr w:type="spellStart"/>
      <w:r w:rsidRPr="00A6025E">
        <w:rPr>
          <w:rFonts w:ascii="Comic Sans MS" w:hAnsi="Comic Sans MS"/>
          <w:sz w:val="24"/>
          <w:szCs w:val="24"/>
        </w:rPr>
        <w:t>sociale,culturale</w:t>
      </w:r>
      <w:proofErr w:type="spellEnd"/>
      <w:r w:rsidRPr="00A6025E">
        <w:rPr>
          <w:rFonts w:ascii="Comic Sans MS" w:hAnsi="Comic Sans MS"/>
          <w:sz w:val="24"/>
          <w:szCs w:val="24"/>
        </w:rPr>
        <w:t xml:space="preserve"> ambientale e relazionale della famiglia; </w:t>
      </w:r>
    </w:p>
    <w:p w14:paraId="6A7365A2" w14:textId="77777777" w:rsidR="009A2B62" w:rsidRPr="00A6025E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 xml:space="preserve">condizioni economiche disagiate. </w:t>
      </w:r>
    </w:p>
    <w:p w14:paraId="680ED50F" w14:textId="77777777" w:rsidR="009A2B62" w:rsidRPr="00A6025E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A6025E">
        <w:rPr>
          <w:rFonts w:ascii="Comic Sans MS" w:hAnsi="Comic Sans MS"/>
          <w:sz w:val="24"/>
          <w:szCs w:val="24"/>
        </w:rPr>
        <w:t>N.B. Non è permesso l’accesso alla struttura di estranei, cioè di persone al di fuori della cerchia parentale prossima del minore, se non preventivamente autorizzato</w:t>
      </w:r>
    </w:p>
    <w:p w14:paraId="1C109F28" w14:textId="77777777" w:rsidR="009276D5" w:rsidRDefault="009A2B62" w:rsidP="009A2B62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C772A3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</w:p>
    <w:p w14:paraId="44B67AED" w14:textId="77777777" w:rsidR="009A2B62" w:rsidRPr="00C772A3" w:rsidRDefault="009A2B62" w:rsidP="009A2B62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C772A3">
        <w:rPr>
          <w:rFonts w:ascii="Comic Sans MS" w:hAnsi="Comic Sans MS"/>
          <w:b/>
          <w:color w:val="000000" w:themeColor="text1"/>
          <w:sz w:val="28"/>
          <w:szCs w:val="28"/>
        </w:rPr>
        <w:t xml:space="preserve">Sospensioni </w:t>
      </w:r>
    </w:p>
    <w:p w14:paraId="2796B52F" w14:textId="77777777" w:rsidR="009A2B62" w:rsidRPr="00686309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686309">
        <w:rPr>
          <w:rFonts w:ascii="Comic Sans MS" w:hAnsi="Comic Sans MS"/>
          <w:sz w:val="24"/>
          <w:szCs w:val="24"/>
        </w:rPr>
        <w:lastRenderedPageBreak/>
        <w:t xml:space="preserve">La sospensione, concordemente definita a tempo dalle parti coinvolte (famiglia, </w:t>
      </w:r>
      <w:r w:rsidR="009402DD">
        <w:rPr>
          <w:rFonts w:ascii="Comic Sans MS" w:hAnsi="Comic Sans MS"/>
          <w:sz w:val="24"/>
          <w:szCs w:val="24"/>
        </w:rPr>
        <w:t xml:space="preserve">Comunità </w:t>
      </w:r>
      <w:r w:rsidRPr="00686309">
        <w:rPr>
          <w:rFonts w:ascii="Comic Sans MS" w:hAnsi="Comic Sans MS"/>
          <w:sz w:val="24"/>
          <w:szCs w:val="24"/>
        </w:rPr>
        <w:t xml:space="preserve">e comune) potrà avvenire nei seguenti modi: </w:t>
      </w:r>
    </w:p>
    <w:p w14:paraId="5BB192CE" w14:textId="77777777" w:rsidR="009A2B62" w:rsidRPr="00686309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686309">
        <w:rPr>
          <w:rFonts w:ascii="Comic Sans MS" w:hAnsi="Comic Sans MS"/>
          <w:sz w:val="24"/>
          <w:szCs w:val="24"/>
        </w:rPr>
        <w:sym w:font="Symbol" w:char="F0B7"/>
      </w:r>
      <w:r w:rsidRPr="00686309">
        <w:rPr>
          <w:rFonts w:ascii="Comic Sans MS" w:hAnsi="Comic Sans MS"/>
          <w:sz w:val="24"/>
          <w:szCs w:val="24"/>
        </w:rPr>
        <w:t xml:space="preserve"> volontaria: su richiesta della famiglia; </w:t>
      </w:r>
    </w:p>
    <w:p w14:paraId="4659D4A8" w14:textId="77777777" w:rsidR="009A2B62" w:rsidRPr="00686309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686309">
        <w:rPr>
          <w:rFonts w:ascii="Comic Sans MS" w:hAnsi="Comic Sans MS"/>
          <w:sz w:val="24"/>
          <w:szCs w:val="24"/>
        </w:rPr>
        <w:sym w:font="Symbol" w:char="F0B7"/>
      </w:r>
      <w:r w:rsidRPr="00686309">
        <w:rPr>
          <w:rFonts w:ascii="Comic Sans MS" w:hAnsi="Comic Sans MS"/>
          <w:sz w:val="24"/>
          <w:szCs w:val="24"/>
        </w:rPr>
        <w:t xml:space="preserve"> su richiesta del Servizio Sociale inviante;</w:t>
      </w:r>
    </w:p>
    <w:p w14:paraId="7F40197A" w14:textId="77777777" w:rsidR="009A2B62" w:rsidRPr="00686309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686309">
        <w:rPr>
          <w:rFonts w:ascii="Comic Sans MS" w:hAnsi="Comic Sans MS"/>
          <w:sz w:val="24"/>
          <w:szCs w:val="24"/>
        </w:rPr>
        <w:t xml:space="preserve"> </w:t>
      </w:r>
      <w:r w:rsidRPr="00686309">
        <w:rPr>
          <w:rFonts w:ascii="Comic Sans MS" w:hAnsi="Comic Sans MS"/>
          <w:sz w:val="24"/>
          <w:szCs w:val="24"/>
        </w:rPr>
        <w:sym w:font="Symbol" w:char="F0B7"/>
      </w:r>
      <w:r w:rsidRPr="00686309">
        <w:rPr>
          <w:rFonts w:ascii="Comic Sans MS" w:hAnsi="Comic Sans MS"/>
          <w:sz w:val="24"/>
          <w:szCs w:val="24"/>
        </w:rPr>
        <w:t xml:space="preserve"> da parte dell’</w:t>
      </w:r>
      <w:proofErr w:type="spellStart"/>
      <w:r w:rsidRPr="00686309">
        <w:rPr>
          <w:rFonts w:ascii="Comic Sans MS" w:hAnsi="Comic Sans MS"/>
          <w:sz w:val="24"/>
          <w:szCs w:val="24"/>
        </w:rPr>
        <w:t>èquipe</w:t>
      </w:r>
      <w:proofErr w:type="spellEnd"/>
      <w:r w:rsidRPr="00686309">
        <w:rPr>
          <w:rFonts w:ascii="Comic Sans MS" w:hAnsi="Comic Sans MS"/>
          <w:sz w:val="24"/>
          <w:szCs w:val="24"/>
        </w:rPr>
        <w:t xml:space="preserve"> psico-socio-educativa motivata da:</w:t>
      </w:r>
    </w:p>
    <w:p w14:paraId="591E6577" w14:textId="77777777" w:rsidR="009A2B62" w:rsidRPr="00686309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686309">
        <w:rPr>
          <w:rFonts w:ascii="Comic Sans MS" w:hAnsi="Comic Sans MS"/>
          <w:sz w:val="24"/>
          <w:szCs w:val="24"/>
        </w:rPr>
        <w:t xml:space="preserve"> </w:t>
      </w:r>
      <w:r w:rsidRPr="00686309">
        <w:rPr>
          <w:rFonts w:ascii="Comic Sans MS" w:hAnsi="Comic Sans MS"/>
          <w:sz w:val="24"/>
          <w:szCs w:val="24"/>
        </w:rPr>
        <w:sym w:font="Symbol" w:char="F0B7"/>
      </w:r>
      <w:r w:rsidRPr="00686309">
        <w:rPr>
          <w:rFonts w:ascii="Comic Sans MS" w:hAnsi="Comic Sans MS"/>
          <w:sz w:val="24"/>
          <w:szCs w:val="24"/>
        </w:rPr>
        <w:t xml:space="preserve"> mancato o reiterato pagamento privato e/o pubblico;</w:t>
      </w:r>
    </w:p>
    <w:p w14:paraId="7E2761B7" w14:textId="77777777" w:rsidR="009A2B62" w:rsidRPr="00686309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686309">
        <w:rPr>
          <w:rFonts w:ascii="Comic Sans MS" w:hAnsi="Comic Sans MS"/>
          <w:sz w:val="24"/>
          <w:szCs w:val="24"/>
        </w:rPr>
        <w:t xml:space="preserve"> </w:t>
      </w:r>
      <w:r w:rsidRPr="00686309">
        <w:rPr>
          <w:rFonts w:ascii="Comic Sans MS" w:hAnsi="Comic Sans MS"/>
          <w:sz w:val="24"/>
          <w:szCs w:val="24"/>
        </w:rPr>
        <w:sym w:font="Symbol" w:char="F0B7"/>
      </w:r>
      <w:r w:rsidRPr="00686309">
        <w:rPr>
          <w:rFonts w:ascii="Comic Sans MS" w:hAnsi="Comic Sans MS"/>
          <w:sz w:val="24"/>
          <w:szCs w:val="24"/>
        </w:rPr>
        <w:t xml:space="preserve"> da gravi situazioni di sopraggiunta incompatibi</w:t>
      </w:r>
      <w:r w:rsidR="009402DD">
        <w:rPr>
          <w:rFonts w:ascii="Comic Sans MS" w:hAnsi="Comic Sans MS"/>
          <w:sz w:val="24"/>
          <w:szCs w:val="24"/>
        </w:rPr>
        <w:t>lità del minore con il servizio.</w:t>
      </w:r>
    </w:p>
    <w:p w14:paraId="47DCA15E" w14:textId="77777777" w:rsidR="009A2B62" w:rsidRPr="009402DD" w:rsidRDefault="009A2B62" w:rsidP="009A2B62">
      <w:pPr>
        <w:jc w:val="both"/>
        <w:rPr>
          <w:rFonts w:ascii="Comic Sans MS" w:hAnsi="Comic Sans MS"/>
          <w:b/>
          <w:sz w:val="28"/>
          <w:szCs w:val="28"/>
        </w:rPr>
      </w:pPr>
      <w:r w:rsidRPr="009402DD">
        <w:rPr>
          <w:rFonts w:ascii="Comic Sans MS" w:hAnsi="Comic Sans MS"/>
          <w:b/>
          <w:color w:val="FF0000"/>
          <w:sz w:val="28"/>
          <w:szCs w:val="28"/>
        </w:rPr>
        <w:t>Dimissioni</w:t>
      </w:r>
    </w:p>
    <w:p w14:paraId="76275E99" w14:textId="77777777" w:rsidR="009A2B62" w:rsidRPr="005B4C9D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5B4C9D">
        <w:rPr>
          <w:rFonts w:ascii="Comic Sans MS" w:hAnsi="Comic Sans MS"/>
          <w:sz w:val="24"/>
          <w:szCs w:val="24"/>
        </w:rPr>
        <w:t xml:space="preserve"> Le dimissioni dal Centro avverranno per i seguenti motivi:</w:t>
      </w:r>
    </w:p>
    <w:p w14:paraId="5F651069" w14:textId="77777777" w:rsidR="009A2B62" w:rsidRPr="005B4C9D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5B4C9D">
        <w:rPr>
          <w:rFonts w:ascii="Comic Sans MS" w:hAnsi="Comic Sans MS"/>
          <w:sz w:val="24"/>
          <w:szCs w:val="24"/>
        </w:rPr>
        <w:sym w:font="Symbol" w:char="F0B7"/>
      </w:r>
      <w:r w:rsidRPr="005B4C9D">
        <w:rPr>
          <w:rFonts w:ascii="Comic Sans MS" w:hAnsi="Comic Sans MS"/>
          <w:sz w:val="24"/>
          <w:szCs w:val="24"/>
        </w:rPr>
        <w:t xml:space="preserve"> nel caso in cui il trattamento socio-educativo previsto dal</w:t>
      </w:r>
      <w:r w:rsidR="009402DD">
        <w:rPr>
          <w:rFonts w:ascii="Comic Sans MS" w:hAnsi="Comic Sans MS"/>
          <w:sz w:val="24"/>
          <w:szCs w:val="24"/>
        </w:rPr>
        <w:t xml:space="preserve">la Comunità Educativa </w:t>
      </w:r>
      <w:r w:rsidRPr="005B4C9D">
        <w:rPr>
          <w:rFonts w:ascii="Comic Sans MS" w:hAnsi="Comic Sans MS"/>
          <w:sz w:val="24"/>
          <w:szCs w:val="24"/>
        </w:rPr>
        <w:t xml:space="preserve"> e disposto da parte dei Servizi Sociali comunali possa risultare non più idoneo alla necessità del minore;</w:t>
      </w:r>
    </w:p>
    <w:p w14:paraId="43337DA9" w14:textId="77777777" w:rsidR="009A2B62" w:rsidRPr="005B4C9D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5B4C9D">
        <w:rPr>
          <w:rFonts w:ascii="Comic Sans MS" w:hAnsi="Comic Sans MS"/>
          <w:sz w:val="24"/>
          <w:szCs w:val="24"/>
        </w:rPr>
        <w:t xml:space="preserve"> </w:t>
      </w:r>
      <w:r w:rsidRPr="005B4C9D">
        <w:rPr>
          <w:rFonts w:ascii="Comic Sans MS" w:hAnsi="Comic Sans MS"/>
          <w:sz w:val="24"/>
          <w:szCs w:val="24"/>
        </w:rPr>
        <w:sym w:font="Symbol" w:char="F0B7"/>
      </w:r>
      <w:r w:rsidRPr="005B4C9D">
        <w:rPr>
          <w:rFonts w:ascii="Comic Sans MS" w:hAnsi="Comic Sans MS"/>
          <w:sz w:val="24"/>
          <w:szCs w:val="24"/>
        </w:rPr>
        <w:t xml:space="preserve"> su certificazione del medico specialista qualora siano venuti a mancare le condizioni psico-fisiche necessarie per la convivenza nel</w:t>
      </w:r>
      <w:r w:rsidR="009402DD">
        <w:rPr>
          <w:rFonts w:ascii="Comic Sans MS" w:hAnsi="Comic Sans MS"/>
          <w:sz w:val="24"/>
          <w:szCs w:val="24"/>
        </w:rPr>
        <w:t xml:space="preserve">la </w:t>
      </w:r>
      <w:r w:rsidRPr="005B4C9D">
        <w:rPr>
          <w:rFonts w:ascii="Comic Sans MS" w:hAnsi="Comic Sans MS"/>
          <w:sz w:val="24"/>
          <w:szCs w:val="24"/>
        </w:rPr>
        <w:t xml:space="preserve"> </w:t>
      </w:r>
      <w:r w:rsidR="009402DD">
        <w:rPr>
          <w:rFonts w:ascii="Comic Sans MS" w:hAnsi="Comic Sans MS"/>
          <w:sz w:val="24"/>
          <w:szCs w:val="24"/>
        </w:rPr>
        <w:t xml:space="preserve">Comunità </w:t>
      </w:r>
      <w:r w:rsidRPr="005B4C9D">
        <w:rPr>
          <w:rFonts w:ascii="Comic Sans MS" w:hAnsi="Comic Sans MS"/>
          <w:sz w:val="24"/>
          <w:szCs w:val="24"/>
        </w:rPr>
        <w:t xml:space="preserve">; </w:t>
      </w:r>
    </w:p>
    <w:p w14:paraId="29689D5A" w14:textId="77777777" w:rsidR="009A2B62" w:rsidRPr="005B4C9D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5B4C9D">
        <w:rPr>
          <w:rFonts w:ascii="Comic Sans MS" w:hAnsi="Comic Sans MS"/>
          <w:sz w:val="24"/>
          <w:szCs w:val="24"/>
        </w:rPr>
        <w:sym w:font="Symbol" w:char="F0B7"/>
      </w:r>
      <w:r w:rsidRPr="005B4C9D">
        <w:rPr>
          <w:rFonts w:ascii="Comic Sans MS" w:hAnsi="Comic Sans MS"/>
          <w:sz w:val="24"/>
          <w:szCs w:val="24"/>
        </w:rPr>
        <w:t xml:space="preserve"> per sopravvenuta incompatibilità del minore con la struttura; </w:t>
      </w:r>
    </w:p>
    <w:p w14:paraId="2D69612F" w14:textId="77777777" w:rsidR="009A2B62" w:rsidRPr="005B4C9D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5B4C9D">
        <w:rPr>
          <w:rFonts w:ascii="Comic Sans MS" w:hAnsi="Comic Sans MS"/>
          <w:sz w:val="24"/>
          <w:szCs w:val="24"/>
        </w:rPr>
        <w:sym w:font="Symbol" w:char="F0B7"/>
      </w:r>
      <w:r w:rsidRPr="005B4C9D">
        <w:rPr>
          <w:rFonts w:ascii="Comic Sans MS" w:hAnsi="Comic Sans MS"/>
          <w:sz w:val="24"/>
          <w:szCs w:val="24"/>
        </w:rPr>
        <w:t xml:space="preserve"> per la mancanza di condizioni igienico sanitarie che, comprometterebbero la salute degli altri ospiti e degli operatori; </w:t>
      </w:r>
    </w:p>
    <w:p w14:paraId="3EC21999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5B4C9D">
        <w:rPr>
          <w:rFonts w:ascii="Comic Sans MS" w:hAnsi="Comic Sans MS"/>
          <w:sz w:val="24"/>
          <w:szCs w:val="24"/>
        </w:rPr>
        <w:sym w:font="Symbol" w:char="F0B7"/>
      </w:r>
      <w:r w:rsidRPr="005B4C9D">
        <w:rPr>
          <w:rFonts w:ascii="Comic Sans MS" w:hAnsi="Comic Sans MS"/>
          <w:sz w:val="24"/>
          <w:szCs w:val="24"/>
        </w:rPr>
        <w:t xml:space="preserve"> per grave inosservanze del minore e della famiglia della vita comunitaria.</w:t>
      </w:r>
    </w:p>
    <w:p w14:paraId="375CCE09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</w:p>
    <w:p w14:paraId="7E5905BC" w14:textId="77777777" w:rsidR="000F39FC" w:rsidRDefault="000F39FC" w:rsidP="009A2B62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14:paraId="383DEEAA" w14:textId="77777777" w:rsidR="001906D4" w:rsidRDefault="001906D4" w:rsidP="009A2B62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14:paraId="3AF9C2DB" w14:textId="77777777" w:rsidR="00C40ABB" w:rsidRDefault="00C40ABB" w:rsidP="009A2B62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14:paraId="1AB50FE5" w14:textId="77777777" w:rsidR="00996F87" w:rsidRDefault="00996F87" w:rsidP="009A2B62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14:paraId="2F2F90D8" w14:textId="77777777" w:rsidR="009402DD" w:rsidRDefault="009402DD" w:rsidP="009A2B62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14:paraId="4ED48157" w14:textId="77777777" w:rsidR="00DD7640" w:rsidRDefault="00DD7640" w:rsidP="009A2B62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14:paraId="4972BC66" w14:textId="77777777" w:rsidR="009A2B62" w:rsidRDefault="009A2B62" w:rsidP="009A2B62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EC1AEA">
        <w:rPr>
          <w:rFonts w:ascii="Comic Sans MS" w:hAnsi="Comic Sans MS"/>
          <w:b/>
          <w:color w:val="FF0000"/>
          <w:sz w:val="28"/>
          <w:szCs w:val="28"/>
        </w:rPr>
        <w:lastRenderedPageBreak/>
        <w:t>COSTI DI FRUIZIONE DEL SERVIZIO</w:t>
      </w:r>
    </w:p>
    <w:p w14:paraId="51B26E12" w14:textId="77777777" w:rsidR="00D40EB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EC1AEA">
        <w:rPr>
          <w:rFonts w:ascii="Comic Sans MS" w:hAnsi="Comic Sans MS"/>
          <w:color w:val="000000" w:themeColor="text1"/>
          <w:sz w:val="24"/>
          <w:szCs w:val="24"/>
        </w:rPr>
        <w:t xml:space="preserve">La retta giornaliera è pari a Euro </w:t>
      </w:r>
      <w:r w:rsidR="009276D5">
        <w:rPr>
          <w:rFonts w:ascii="Comic Sans MS" w:hAnsi="Comic Sans MS"/>
          <w:color w:val="000000" w:themeColor="text1"/>
          <w:sz w:val="24"/>
          <w:szCs w:val="24"/>
        </w:rPr>
        <w:t>7</w:t>
      </w:r>
      <w:r w:rsidR="009402DD">
        <w:rPr>
          <w:rFonts w:ascii="Comic Sans MS" w:hAnsi="Comic Sans MS"/>
          <w:color w:val="000000" w:themeColor="text1"/>
          <w:sz w:val="24"/>
          <w:szCs w:val="24"/>
        </w:rPr>
        <w:t>0</w:t>
      </w:r>
      <w:r w:rsidRPr="00EC1AEA">
        <w:rPr>
          <w:rFonts w:ascii="Comic Sans MS" w:hAnsi="Comic Sans MS"/>
          <w:color w:val="000000" w:themeColor="text1"/>
          <w:sz w:val="24"/>
          <w:szCs w:val="24"/>
        </w:rPr>
        <w:t xml:space="preserve">,00 pro die </w:t>
      </w:r>
      <w:r w:rsidR="009402DD">
        <w:rPr>
          <w:rFonts w:ascii="Comic Sans MS" w:hAnsi="Comic Sans MS"/>
          <w:color w:val="000000" w:themeColor="text1"/>
          <w:sz w:val="24"/>
          <w:szCs w:val="24"/>
        </w:rPr>
        <w:t>.</w:t>
      </w:r>
      <w:r w:rsidR="007E6CE8">
        <w:rPr>
          <w:rFonts w:ascii="Comic Sans MS" w:hAnsi="Comic Sans MS"/>
          <w:color w:val="000000" w:themeColor="text1"/>
          <w:sz w:val="24"/>
          <w:szCs w:val="24"/>
        </w:rPr>
        <w:t xml:space="preserve"> In caso di assenza prolungata oltre i trenta giorni, e certificata con apposita documentazione, la retta sarà pari a Euro 50,00 pro die. Se  il minore non dovesse rientrare nella struttura la stessa rimane fino alla revoca del provvedimento di inserimento. </w:t>
      </w:r>
    </w:p>
    <w:p w14:paraId="45357A49" w14:textId="77777777" w:rsidR="009A2B62" w:rsidRPr="00D40EB2" w:rsidRDefault="009A2B62" w:rsidP="009A2B62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D40EB2">
        <w:rPr>
          <w:rFonts w:ascii="Comic Sans MS" w:hAnsi="Comic Sans MS"/>
          <w:b/>
          <w:color w:val="FF0000"/>
          <w:sz w:val="28"/>
          <w:szCs w:val="28"/>
        </w:rPr>
        <w:t>Dati Relativi al Trattamento</w:t>
      </w:r>
    </w:p>
    <w:p w14:paraId="2FA122E1" w14:textId="77777777" w:rsidR="00D40EB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EC1AEA">
        <w:rPr>
          <w:rFonts w:ascii="Comic Sans MS" w:hAnsi="Comic Sans MS"/>
          <w:sz w:val="24"/>
          <w:szCs w:val="24"/>
        </w:rPr>
        <w:t xml:space="preserve"> I dati relativi al trattamento di ciascun minore, preso in carico dal</w:t>
      </w:r>
      <w:r w:rsidR="009402DD">
        <w:rPr>
          <w:rFonts w:ascii="Comic Sans MS" w:hAnsi="Comic Sans MS"/>
          <w:sz w:val="24"/>
          <w:szCs w:val="24"/>
        </w:rPr>
        <w:t xml:space="preserve">la Comunità </w:t>
      </w:r>
      <w:r w:rsidRPr="00EC1AEA">
        <w:rPr>
          <w:rFonts w:ascii="Comic Sans MS" w:hAnsi="Comic Sans MS"/>
          <w:sz w:val="24"/>
          <w:szCs w:val="24"/>
        </w:rPr>
        <w:t>, vengono debitamente annotati all’interno di un'unica ed individuale cartella utente</w:t>
      </w:r>
    </w:p>
    <w:p w14:paraId="53C3DBD7" w14:textId="77777777" w:rsidR="009A2B62" w:rsidRPr="00D40EB2" w:rsidRDefault="009A2B62" w:rsidP="009A2B62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D40EB2">
        <w:rPr>
          <w:rFonts w:ascii="Comic Sans MS" w:hAnsi="Comic Sans MS"/>
          <w:b/>
          <w:color w:val="FF0000"/>
          <w:sz w:val="28"/>
          <w:szCs w:val="28"/>
        </w:rPr>
        <w:t xml:space="preserve">Progetto educativo personalizzato </w:t>
      </w:r>
    </w:p>
    <w:p w14:paraId="1BD5B999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7C0745">
        <w:rPr>
          <w:rFonts w:ascii="Comic Sans MS" w:hAnsi="Comic Sans MS"/>
          <w:sz w:val="24"/>
          <w:szCs w:val="24"/>
        </w:rPr>
        <w:t>Il progetto personalizzato sul minore verrà elaborato dal Coordinatore in collaborazione con l’équipe multidisciplinare del</w:t>
      </w:r>
      <w:r w:rsidR="009402DD">
        <w:rPr>
          <w:rFonts w:ascii="Comic Sans MS" w:hAnsi="Comic Sans MS"/>
          <w:sz w:val="24"/>
          <w:szCs w:val="24"/>
        </w:rPr>
        <w:t xml:space="preserve">la Comunità </w:t>
      </w:r>
      <w:r w:rsidRPr="007C0745">
        <w:rPr>
          <w:rFonts w:ascii="Comic Sans MS" w:hAnsi="Comic Sans MS"/>
          <w:sz w:val="24"/>
          <w:szCs w:val="24"/>
        </w:rPr>
        <w:t xml:space="preserve"> ed eventualmente con gli operatori delle istituzioni coinvolte (Comune, ASL, scuola, </w:t>
      </w:r>
      <w:proofErr w:type="spellStart"/>
      <w:r w:rsidRPr="007C0745">
        <w:rPr>
          <w:rFonts w:ascii="Comic Sans MS" w:hAnsi="Comic Sans MS"/>
          <w:sz w:val="24"/>
          <w:szCs w:val="24"/>
        </w:rPr>
        <w:t>etc</w:t>
      </w:r>
      <w:proofErr w:type="spellEnd"/>
      <w:r w:rsidRPr="007C0745">
        <w:rPr>
          <w:rFonts w:ascii="Comic Sans MS" w:hAnsi="Comic Sans MS"/>
          <w:sz w:val="24"/>
          <w:szCs w:val="24"/>
        </w:rPr>
        <w:t>) in seguito ad un periodo di osservazione del minore.</w:t>
      </w:r>
    </w:p>
    <w:p w14:paraId="713DEB09" w14:textId="77777777" w:rsidR="009A2B62" w:rsidRPr="00D40EB2" w:rsidRDefault="009A2B62" w:rsidP="009A2B62">
      <w:pPr>
        <w:jc w:val="both"/>
        <w:rPr>
          <w:rFonts w:ascii="Comic Sans MS" w:hAnsi="Comic Sans MS"/>
          <w:sz w:val="40"/>
          <w:szCs w:val="40"/>
        </w:rPr>
      </w:pPr>
    </w:p>
    <w:p w14:paraId="6F6EAAE8" w14:textId="77777777" w:rsidR="002312A5" w:rsidRPr="00D40EB2" w:rsidRDefault="009A2B62" w:rsidP="009A2B62">
      <w:pPr>
        <w:jc w:val="both"/>
        <w:rPr>
          <w:rFonts w:ascii="Comic Sans MS" w:hAnsi="Comic Sans MS"/>
          <w:b/>
          <w:color w:val="FF0000"/>
          <w:sz w:val="40"/>
          <w:szCs w:val="40"/>
        </w:rPr>
      </w:pPr>
      <w:r w:rsidRPr="00D40EB2">
        <w:rPr>
          <w:rFonts w:ascii="Comic Sans MS" w:hAnsi="Comic Sans MS"/>
          <w:b/>
          <w:color w:val="FF0000"/>
          <w:sz w:val="40"/>
          <w:szCs w:val="40"/>
        </w:rPr>
        <w:t>Diritti e Doveri degli Utenti</w:t>
      </w:r>
    </w:p>
    <w:p w14:paraId="039F8331" w14:textId="77777777" w:rsidR="009A2B62" w:rsidRPr="007C0745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7C0745">
        <w:rPr>
          <w:rFonts w:ascii="Comic Sans MS" w:hAnsi="Comic Sans MS"/>
          <w:sz w:val="24"/>
          <w:szCs w:val="24"/>
        </w:rPr>
        <w:t xml:space="preserve">Il rapporto tra </w:t>
      </w:r>
      <w:r w:rsidR="009276D5">
        <w:rPr>
          <w:rFonts w:ascii="Comic Sans MS" w:hAnsi="Comic Sans MS"/>
          <w:sz w:val="24"/>
          <w:szCs w:val="24"/>
        </w:rPr>
        <w:t xml:space="preserve">la Comunità “ </w:t>
      </w:r>
      <w:r w:rsidR="009E2D64">
        <w:rPr>
          <w:rFonts w:ascii="Comic Sans MS" w:hAnsi="Comic Sans MS"/>
          <w:sz w:val="24"/>
          <w:szCs w:val="24"/>
        </w:rPr>
        <w:t>G</w:t>
      </w:r>
      <w:r w:rsidR="009276D5">
        <w:rPr>
          <w:rFonts w:ascii="Comic Sans MS" w:hAnsi="Comic Sans MS"/>
          <w:sz w:val="24"/>
          <w:szCs w:val="24"/>
        </w:rPr>
        <w:t>abbiani</w:t>
      </w:r>
      <w:r w:rsidR="009402DD">
        <w:rPr>
          <w:rFonts w:ascii="Comic Sans MS" w:hAnsi="Comic Sans MS"/>
          <w:sz w:val="24"/>
          <w:szCs w:val="24"/>
        </w:rPr>
        <w:t xml:space="preserve">” </w:t>
      </w:r>
      <w:r w:rsidR="002312A5">
        <w:rPr>
          <w:rFonts w:ascii="Comic Sans MS" w:hAnsi="Comic Sans MS"/>
          <w:sz w:val="24"/>
          <w:szCs w:val="24"/>
        </w:rPr>
        <w:t xml:space="preserve"> </w:t>
      </w:r>
      <w:r w:rsidRPr="007C0745">
        <w:rPr>
          <w:rFonts w:ascii="Comic Sans MS" w:hAnsi="Comic Sans MS"/>
          <w:sz w:val="24"/>
          <w:szCs w:val="24"/>
        </w:rPr>
        <w:t>e i minori fruitori dello stesso è caratterizzato dalla reciprocità, frutto di vicendevoli diritti e doveri.</w:t>
      </w:r>
    </w:p>
    <w:p w14:paraId="19789A7D" w14:textId="77777777" w:rsidR="009A2B62" w:rsidRPr="00D40EB2" w:rsidRDefault="009A2B62" w:rsidP="009A2B62">
      <w:pPr>
        <w:jc w:val="both"/>
        <w:rPr>
          <w:rFonts w:ascii="Comic Sans MS" w:hAnsi="Comic Sans MS"/>
          <w:b/>
          <w:color w:val="FF0000"/>
          <w:sz w:val="24"/>
          <w:szCs w:val="24"/>
        </w:rPr>
      </w:pPr>
      <w:r w:rsidRPr="00D40EB2">
        <w:rPr>
          <w:rFonts w:ascii="Comic Sans MS" w:hAnsi="Comic Sans MS"/>
          <w:b/>
          <w:color w:val="FF0000"/>
          <w:sz w:val="24"/>
          <w:szCs w:val="24"/>
        </w:rPr>
        <w:t xml:space="preserve"> DIRITTI DEL MINORE </w:t>
      </w:r>
    </w:p>
    <w:p w14:paraId="42CB5CEA" w14:textId="77777777" w:rsidR="009A2B62" w:rsidRPr="007C0745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7C0745">
        <w:rPr>
          <w:rFonts w:ascii="Comic Sans MS" w:hAnsi="Comic Sans MS"/>
          <w:sz w:val="24"/>
          <w:szCs w:val="24"/>
        </w:rPr>
        <w:sym w:font="Symbol" w:char="F0B7"/>
      </w:r>
      <w:r w:rsidRPr="007C0745">
        <w:rPr>
          <w:rFonts w:ascii="Comic Sans MS" w:hAnsi="Comic Sans MS"/>
          <w:sz w:val="24"/>
          <w:szCs w:val="24"/>
        </w:rPr>
        <w:t xml:space="preserve"> Conoscere tutta l'</w:t>
      </w:r>
      <w:proofErr w:type="spellStart"/>
      <w:r w:rsidRPr="007C0745">
        <w:rPr>
          <w:rFonts w:ascii="Comic Sans MS" w:hAnsi="Comic Sans MS"/>
          <w:sz w:val="24"/>
          <w:szCs w:val="24"/>
        </w:rPr>
        <w:t>èquipe</w:t>
      </w:r>
      <w:proofErr w:type="spellEnd"/>
      <w:r w:rsidRPr="007C0745">
        <w:rPr>
          <w:rFonts w:ascii="Comic Sans MS" w:hAnsi="Comic Sans MS"/>
          <w:sz w:val="24"/>
          <w:szCs w:val="24"/>
        </w:rPr>
        <w:t xml:space="preserve"> di operatori con i quali svolgerà le attività previste nel centro;</w:t>
      </w:r>
    </w:p>
    <w:p w14:paraId="0EB85CFF" w14:textId="77777777" w:rsidR="009A2B62" w:rsidRPr="007C0745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7C0745">
        <w:rPr>
          <w:rFonts w:ascii="Comic Sans MS" w:hAnsi="Comic Sans MS"/>
          <w:sz w:val="24"/>
          <w:szCs w:val="24"/>
        </w:rPr>
        <w:t xml:space="preserve"> </w:t>
      </w:r>
      <w:r w:rsidRPr="007C0745">
        <w:rPr>
          <w:rFonts w:ascii="Comic Sans MS" w:hAnsi="Comic Sans MS"/>
          <w:sz w:val="24"/>
          <w:szCs w:val="24"/>
        </w:rPr>
        <w:sym w:font="Symbol" w:char="F0B7"/>
      </w:r>
      <w:r w:rsidRPr="007C0745">
        <w:rPr>
          <w:rFonts w:ascii="Comic Sans MS" w:hAnsi="Comic Sans MS"/>
          <w:sz w:val="24"/>
          <w:szCs w:val="24"/>
        </w:rPr>
        <w:t xml:space="preserve"> Essere tutelato nella propria privacy;</w:t>
      </w:r>
    </w:p>
    <w:p w14:paraId="51D449E6" w14:textId="77777777" w:rsidR="00D40EB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7C0745">
        <w:rPr>
          <w:rFonts w:ascii="Comic Sans MS" w:hAnsi="Comic Sans MS"/>
          <w:sz w:val="24"/>
          <w:szCs w:val="24"/>
        </w:rPr>
        <w:t xml:space="preserve"> </w:t>
      </w:r>
      <w:r w:rsidRPr="007C0745">
        <w:rPr>
          <w:rFonts w:ascii="Comic Sans MS" w:hAnsi="Comic Sans MS"/>
          <w:sz w:val="24"/>
          <w:szCs w:val="24"/>
        </w:rPr>
        <w:sym w:font="Symbol" w:char="F0B7"/>
      </w:r>
      <w:r w:rsidRPr="007C0745">
        <w:rPr>
          <w:rFonts w:ascii="Comic Sans MS" w:hAnsi="Comic Sans MS"/>
          <w:sz w:val="24"/>
          <w:szCs w:val="24"/>
        </w:rPr>
        <w:t xml:space="preserve"> Essere soggetto attivo di interventi educativi individualizzati. </w:t>
      </w:r>
    </w:p>
    <w:p w14:paraId="5823DD49" w14:textId="77777777" w:rsidR="00D40EB2" w:rsidRDefault="00D40EB2" w:rsidP="009A2B62">
      <w:pPr>
        <w:jc w:val="both"/>
        <w:rPr>
          <w:rFonts w:ascii="Comic Sans MS" w:hAnsi="Comic Sans MS"/>
          <w:sz w:val="24"/>
          <w:szCs w:val="24"/>
        </w:rPr>
      </w:pPr>
    </w:p>
    <w:p w14:paraId="72ED2676" w14:textId="77777777" w:rsidR="009A2B62" w:rsidRPr="00D40EB2" w:rsidRDefault="009A2B62" w:rsidP="009A2B62">
      <w:pPr>
        <w:jc w:val="both"/>
        <w:rPr>
          <w:rFonts w:ascii="Comic Sans MS" w:hAnsi="Comic Sans MS"/>
          <w:b/>
          <w:color w:val="FF0000"/>
          <w:sz w:val="24"/>
          <w:szCs w:val="24"/>
        </w:rPr>
      </w:pPr>
      <w:r w:rsidRPr="00D40EB2">
        <w:rPr>
          <w:rFonts w:ascii="Comic Sans MS" w:hAnsi="Comic Sans MS"/>
          <w:b/>
          <w:color w:val="FF0000"/>
          <w:sz w:val="24"/>
          <w:szCs w:val="24"/>
        </w:rPr>
        <w:t xml:space="preserve">DIRITTI DELLA FAMIGLIA </w:t>
      </w:r>
    </w:p>
    <w:p w14:paraId="0EE9811E" w14:textId="77777777" w:rsidR="009A2B62" w:rsidRPr="007C0745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7C0745">
        <w:rPr>
          <w:rFonts w:ascii="Comic Sans MS" w:hAnsi="Comic Sans MS"/>
          <w:sz w:val="24"/>
          <w:szCs w:val="24"/>
        </w:rPr>
        <w:sym w:font="Symbol" w:char="F0B7"/>
      </w:r>
      <w:r w:rsidRPr="007C0745">
        <w:rPr>
          <w:rFonts w:ascii="Comic Sans MS" w:hAnsi="Comic Sans MS"/>
          <w:sz w:val="24"/>
          <w:szCs w:val="24"/>
        </w:rPr>
        <w:t xml:space="preserve"> Conoscere tutta l'</w:t>
      </w:r>
      <w:proofErr w:type="spellStart"/>
      <w:r w:rsidRPr="007C0745">
        <w:rPr>
          <w:rFonts w:ascii="Comic Sans MS" w:hAnsi="Comic Sans MS"/>
          <w:sz w:val="24"/>
          <w:szCs w:val="24"/>
        </w:rPr>
        <w:t>èquipe</w:t>
      </w:r>
      <w:proofErr w:type="spellEnd"/>
      <w:r w:rsidRPr="007C0745">
        <w:rPr>
          <w:rFonts w:ascii="Comic Sans MS" w:hAnsi="Comic Sans MS"/>
          <w:sz w:val="24"/>
          <w:szCs w:val="24"/>
        </w:rPr>
        <w:t xml:space="preserve"> di operatori con i quali il minore svolgerà le attività previste nel</w:t>
      </w:r>
      <w:r w:rsidR="009E2D64">
        <w:rPr>
          <w:rFonts w:ascii="Comic Sans MS" w:hAnsi="Comic Sans MS"/>
          <w:sz w:val="24"/>
          <w:szCs w:val="24"/>
        </w:rPr>
        <w:t xml:space="preserve">la comunità </w:t>
      </w:r>
      <w:r w:rsidRPr="007C0745">
        <w:rPr>
          <w:rFonts w:ascii="Comic Sans MS" w:hAnsi="Comic Sans MS"/>
          <w:sz w:val="24"/>
          <w:szCs w:val="24"/>
        </w:rPr>
        <w:t xml:space="preserve">; </w:t>
      </w:r>
    </w:p>
    <w:p w14:paraId="2F0B264E" w14:textId="77777777" w:rsidR="009A2B62" w:rsidRPr="007C0745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7C0745">
        <w:rPr>
          <w:rFonts w:ascii="Comic Sans MS" w:hAnsi="Comic Sans MS"/>
          <w:sz w:val="24"/>
          <w:szCs w:val="24"/>
        </w:rPr>
        <w:lastRenderedPageBreak/>
        <w:sym w:font="Symbol" w:char="F0B7"/>
      </w:r>
      <w:r w:rsidRPr="007C0745">
        <w:rPr>
          <w:rFonts w:ascii="Comic Sans MS" w:hAnsi="Comic Sans MS"/>
          <w:sz w:val="24"/>
          <w:szCs w:val="24"/>
        </w:rPr>
        <w:t xml:space="preserve"> Ottenere comunicazione delle informazioni che rigua</w:t>
      </w:r>
      <w:r>
        <w:rPr>
          <w:rFonts w:ascii="Comic Sans MS" w:hAnsi="Comic Sans MS"/>
          <w:sz w:val="24"/>
          <w:szCs w:val="24"/>
        </w:rPr>
        <w:t>rdano il minore preso in carico.</w:t>
      </w:r>
    </w:p>
    <w:p w14:paraId="59C93FF9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4058C8">
        <w:rPr>
          <w:rFonts w:ascii="Comic Sans MS" w:hAnsi="Comic Sans MS"/>
          <w:sz w:val="24"/>
          <w:szCs w:val="24"/>
        </w:rPr>
        <w:sym w:font="Symbol" w:char="F0B7"/>
      </w:r>
      <w:r w:rsidRPr="004058C8">
        <w:rPr>
          <w:rFonts w:ascii="Comic Sans MS" w:hAnsi="Comic Sans MS"/>
          <w:sz w:val="24"/>
          <w:szCs w:val="24"/>
        </w:rPr>
        <w:t xml:space="preserve"> Conoscere le modalità e le procedure per la presentazione dei reclami da parte degli utenti che sono definite nel Regolamento interno;</w:t>
      </w:r>
    </w:p>
    <w:p w14:paraId="18A811CB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4058C8">
        <w:rPr>
          <w:rFonts w:ascii="Comic Sans MS" w:hAnsi="Comic Sans MS"/>
          <w:sz w:val="24"/>
          <w:szCs w:val="24"/>
        </w:rPr>
        <w:t xml:space="preserve"> Per consentire una migliore qualità del servizio, il centro invita i propri utenti e i loro familiari al rispetto di alcuni doveri. </w:t>
      </w:r>
    </w:p>
    <w:p w14:paraId="02BF6687" w14:textId="77777777" w:rsidR="009A2B62" w:rsidRPr="00D40EB2" w:rsidRDefault="009A2B62" w:rsidP="009A2B62">
      <w:pPr>
        <w:jc w:val="both"/>
        <w:rPr>
          <w:rFonts w:ascii="Comic Sans MS" w:hAnsi="Comic Sans MS"/>
          <w:b/>
          <w:color w:val="FF0000"/>
          <w:sz w:val="24"/>
          <w:szCs w:val="24"/>
        </w:rPr>
      </w:pPr>
      <w:r w:rsidRPr="00D40EB2">
        <w:rPr>
          <w:rFonts w:ascii="Comic Sans MS" w:hAnsi="Comic Sans MS"/>
          <w:b/>
          <w:color w:val="FF0000"/>
          <w:sz w:val="24"/>
          <w:szCs w:val="24"/>
        </w:rPr>
        <w:t>DOVERI</w:t>
      </w:r>
    </w:p>
    <w:p w14:paraId="03CCEAFD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4058C8">
        <w:rPr>
          <w:rFonts w:ascii="Comic Sans MS" w:hAnsi="Comic Sans MS"/>
          <w:sz w:val="24"/>
          <w:szCs w:val="24"/>
        </w:rPr>
        <w:t xml:space="preserve"> </w:t>
      </w:r>
      <w:r w:rsidRPr="004058C8">
        <w:rPr>
          <w:rFonts w:ascii="Comic Sans MS" w:hAnsi="Comic Sans MS"/>
          <w:sz w:val="24"/>
          <w:szCs w:val="24"/>
        </w:rPr>
        <w:sym w:font="Symbol" w:char="F0B7"/>
      </w:r>
      <w:r w:rsidRPr="004058C8">
        <w:rPr>
          <w:rFonts w:ascii="Comic Sans MS" w:hAnsi="Comic Sans MS"/>
          <w:sz w:val="24"/>
          <w:szCs w:val="24"/>
        </w:rPr>
        <w:t xml:space="preserve"> Rispetto di tutte le persone operatori, utenti, volontari etc. presenti all'interno del centro; </w:t>
      </w:r>
    </w:p>
    <w:p w14:paraId="675FAA40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4058C8">
        <w:rPr>
          <w:rFonts w:ascii="Comic Sans MS" w:hAnsi="Comic Sans MS"/>
          <w:sz w:val="24"/>
          <w:szCs w:val="24"/>
        </w:rPr>
        <w:sym w:font="Symbol" w:char="F0B7"/>
      </w:r>
      <w:r w:rsidRPr="004058C8">
        <w:rPr>
          <w:rFonts w:ascii="Comic Sans MS" w:hAnsi="Comic Sans MS"/>
          <w:sz w:val="24"/>
          <w:szCs w:val="24"/>
        </w:rPr>
        <w:t xml:space="preserve"> Rispetto degli ambienti, delle attrezzature e del materiale messo a disposizione dal centro; </w:t>
      </w:r>
    </w:p>
    <w:p w14:paraId="5C134EE0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4058C8">
        <w:rPr>
          <w:rFonts w:ascii="Comic Sans MS" w:hAnsi="Comic Sans MS"/>
          <w:sz w:val="24"/>
          <w:szCs w:val="24"/>
        </w:rPr>
        <w:sym w:font="Symbol" w:char="F0B7"/>
      </w:r>
      <w:r w:rsidRPr="004058C8">
        <w:rPr>
          <w:rFonts w:ascii="Comic Sans MS" w:hAnsi="Comic Sans MS"/>
          <w:sz w:val="24"/>
          <w:szCs w:val="24"/>
        </w:rPr>
        <w:t xml:space="preserve"> Accettazione del Regolamento interno;</w:t>
      </w:r>
    </w:p>
    <w:p w14:paraId="6BC5DF08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4058C8">
        <w:rPr>
          <w:rFonts w:ascii="Comic Sans MS" w:hAnsi="Comic Sans MS"/>
          <w:sz w:val="24"/>
          <w:szCs w:val="24"/>
        </w:rPr>
        <w:t xml:space="preserve"> </w:t>
      </w:r>
      <w:r w:rsidRPr="004058C8">
        <w:rPr>
          <w:rFonts w:ascii="Comic Sans MS" w:hAnsi="Comic Sans MS"/>
          <w:sz w:val="24"/>
          <w:szCs w:val="24"/>
        </w:rPr>
        <w:sym w:font="Symbol" w:char="F0B7"/>
      </w:r>
      <w:r w:rsidRPr="004058C8">
        <w:rPr>
          <w:rFonts w:ascii="Comic Sans MS" w:hAnsi="Comic Sans MS"/>
          <w:sz w:val="24"/>
          <w:szCs w:val="24"/>
        </w:rPr>
        <w:t xml:space="preserve"> Comunicare tempestivamente al centro le eventuali assenze; </w:t>
      </w:r>
    </w:p>
    <w:p w14:paraId="210A392F" w14:textId="77777777" w:rsidR="009A2B62" w:rsidRDefault="009A2B62" w:rsidP="009A2B62">
      <w:pPr>
        <w:jc w:val="both"/>
        <w:rPr>
          <w:rFonts w:ascii="Comic Sans MS" w:hAnsi="Comic Sans MS"/>
          <w:sz w:val="24"/>
          <w:szCs w:val="24"/>
        </w:rPr>
      </w:pPr>
      <w:r w:rsidRPr="004058C8">
        <w:rPr>
          <w:rFonts w:ascii="Comic Sans MS" w:hAnsi="Comic Sans MS"/>
          <w:sz w:val="24"/>
          <w:szCs w:val="24"/>
        </w:rPr>
        <w:sym w:font="Symbol" w:char="F0B7"/>
      </w:r>
      <w:r w:rsidRPr="004058C8">
        <w:rPr>
          <w:rFonts w:ascii="Comic Sans MS" w:hAnsi="Comic Sans MS"/>
          <w:sz w:val="24"/>
          <w:szCs w:val="24"/>
        </w:rPr>
        <w:t xml:space="preserve"> Sottoscrizione da parte dei genitori, della modulistica relativa al trattamento dei dati secondo la legge sulla privacy.</w:t>
      </w:r>
    </w:p>
    <w:p w14:paraId="20407C8B" w14:textId="77777777" w:rsidR="00D40EB2" w:rsidRDefault="00D40EB2" w:rsidP="009A2B62">
      <w:pPr>
        <w:jc w:val="both"/>
        <w:rPr>
          <w:rFonts w:ascii="Comic Sans MS" w:hAnsi="Comic Sans MS"/>
          <w:sz w:val="24"/>
          <w:szCs w:val="24"/>
        </w:rPr>
      </w:pPr>
    </w:p>
    <w:p w14:paraId="64F6AA60" w14:textId="77777777" w:rsidR="00D40EB2" w:rsidRPr="009D0DE3" w:rsidRDefault="00D40EB2" w:rsidP="00D40EB2">
      <w:pPr>
        <w:jc w:val="both"/>
        <w:rPr>
          <w:rFonts w:ascii="Comic Sans MS" w:hAnsi="Comic Sans MS"/>
          <w:b/>
          <w:color w:val="FF0000"/>
          <w:sz w:val="32"/>
          <w:szCs w:val="32"/>
        </w:rPr>
      </w:pPr>
      <w:r w:rsidRPr="009D0DE3">
        <w:rPr>
          <w:rFonts w:ascii="Comic Sans MS" w:hAnsi="Comic Sans MS"/>
          <w:b/>
          <w:color w:val="FF0000"/>
          <w:sz w:val="32"/>
          <w:szCs w:val="32"/>
        </w:rPr>
        <w:t xml:space="preserve">Tutela degli Utenti: Suggerimenti e Reclami </w:t>
      </w:r>
    </w:p>
    <w:p w14:paraId="65F30275" w14:textId="77777777" w:rsidR="00D40EB2" w:rsidRPr="00F9433D" w:rsidRDefault="00D40EB2" w:rsidP="00D40EB2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Calibri"/>
          <w:sz w:val="24"/>
          <w:szCs w:val="24"/>
        </w:rPr>
      </w:pPr>
      <w:r w:rsidRPr="00EC1AEA">
        <w:rPr>
          <w:rFonts w:ascii="Comic Sans MS" w:hAnsi="Comic Sans MS"/>
          <w:sz w:val="24"/>
          <w:szCs w:val="24"/>
        </w:rPr>
        <w:t>Per rimuovere eventuali disservizi che limitano la possibilità di fruire dei servizi o che violano i principi e gli standard enunciati nella presente Carta, gli utenti e i loro famigl</w:t>
      </w:r>
      <w:r>
        <w:rPr>
          <w:rFonts w:ascii="Comic Sans MS" w:hAnsi="Comic Sans MS"/>
          <w:sz w:val="24"/>
          <w:szCs w:val="24"/>
        </w:rPr>
        <w:t xml:space="preserve">iari possono presentare reclamo o indicare suggerimenti. </w:t>
      </w:r>
      <w:r>
        <w:rPr>
          <w:rFonts w:ascii="Comic Sans MS" w:hAnsi="Comic Sans MS" w:cs="Calibri"/>
          <w:sz w:val="24"/>
          <w:szCs w:val="24"/>
        </w:rPr>
        <w:t xml:space="preserve">Tali </w:t>
      </w:r>
      <w:r w:rsidRPr="00F9433D">
        <w:rPr>
          <w:rFonts w:ascii="Comic Sans MS" w:hAnsi="Comic Sans MS" w:cs="Calibri"/>
          <w:sz w:val="24"/>
          <w:szCs w:val="24"/>
        </w:rPr>
        <w:t>reclami</w:t>
      </w:r>
      <w:r>
        <w:rPr>
          <w:rFonts w:ascii="Comic Sans MS" w:hAnsi="Comic Sans MS" w:cs="Calibri"/>
          <w:sz w:val="24"/>
          <w:szCs w:val="24"/>
        </w:rPr>
        <w:t xml:space="preserve"> </w:t>
      </w:r>
      <w:r w:rsidRPr="00F9433D">
        <w:rPr>
          <w:rFonts w:ascii="Comic Sans MS" w:hAnsi="Comic Sans MS" w:cs="Calibri"/>
          <w:sz w:val="24"/>
          <w:szCs w:val="24"/>
        </w:rPr>
        <w:t>possono essere effettuati utilizzando la specifica scheda (Allegato A de</w:t>
      </w:r>
      <w:r>
        <w:rPr>
          <w:rFonts w:ascii="Comic Sans MS" w:hAnsi="Comic Sans MS" w:cs="Calibri"/>
          <w:sz w:val="24"/>
          <w:szCs w:val="24"/>
        </w:rPr>
        <w:t>lla presente Carta dei Servizi)</w:t>
      </w:r>
      <w:r w:rsidRPr="00F9433D">
        <w:rPr>
          <w:rFonts w:ascii="Comic Sans MS" w:hAnsi="Comic Sans MS" w:cs="Calibri"/>
          <w:sz w:val="24"/>
          <w:szCs w:val="24"/>
        </w:rPr>
        <w:t xml:space="preserve"> disponibile presso la sede del</w:t>
      </w:r>
      <w:r w:rsidR="009276D5">
        <w:rPr>
          <w:rFonts w:ascii="Comic Sans MS" w:hAnsi="Comic Sans MS" w:cs="Calibri"/>
          <w:sz w:val="24"/>
          <w:szCs w:val="24"/>
        </w:rPr>
        <w:t>la comunità “Gabbiani</w:t>
      </w:r>
      <w:r w:rsidR="009E2D64">
        <w:rPr>
          <w:rFonts w:ascii="Comic Sans MS" w:hAnsi="Comic Sans MS" w:cs="Calibri"/>
          <w:sz w:val="24"/>
          <w:szCs w:val="24"/>
        </w:rPr>
        <w:t xml:space="preserve">” . </w:t>
      </w:r>
      <w:r w:rsidRPr="00F9433D">
        <w:rPr>
          <w:rFonts w:ascii="Comic Sans MS" w:hAnsi="Comic Sans MS" w:cs="Calibri"/>
          <w:sz w:val="24"/>
          <w:szCs w:val="24"/>
        </w:rPr>
        <w:t>La scheda può essere consegnata a mano al Coordinatore del Servizio o inoltrata per posta. La struttura, dopo</w:t>
      </w:r>
      <w:r>
        <w:rPr>
          <w:rFonts w:ascii="Comic Sans MS" w:hAnsi="Comic Sans MS" w:cs="Calibri"/>
          <w:sz w:val="24"/>
          <w:szCs w:val="24"/>
        </w:rPr>
        <w:t xml:space="preserve"> </w:t>
      </w:r>
      <w:r w:rsidRPr="00F9433D">
        <w:rPr>
          <w:rFonts w:ascii="Comic Sans MS" w:hAnsi="Comic Sans MS" w:cs="Calibri"/>
          <w:sz w:val="24"/>
          <w:szCs w:val="24"/>
        </w:rPr>
        <w:t>aver preso in considerazioni e analizzato le schede di reclamo, provvede a mettere a conoscenza l'interessato</w:t>
      </w:r>
      <w:r>
        <w:rPr>
          <w:rFonts w:ascii="Comic Sans MS" w:hAnsi="Comic Sans MS" w:cs="Calibri"/>
          <w:sz w:val="24"/>
          <w:szCs w:val="24"/>
        </w:rPr>
        <w:t xml:space="preserve"> </w:t>
      </w:r>
      <w:r w:rsidRPr="00F9433D">
        <w:rPr>
          <w:rFonts w:ascii="Comic Sans MS" w:hAnsi="Comic Sans MS" w:cs="Calibri"/>
          <w:sz w:val="24"/>
          <w:szCs w:val="24"/>
        </w:rPr>
        <w:t>sugli esiti del suo reclamo entro il periodo di tempo più breve possibile e, comunque, entro un massimo di</w:t>
      </w:r>
      <w:r w:rsidR="009E2D64">
        <w:rPr>
          <w:rFonts w:ascii="Comic Sans MS" w:hAnsi="Comic Sans MS" w:cs="Calibri"/>
          <w:sz w:val="24"/>
          <w:szCs w:val="24"/>
        </w:rPr>
        <w:t xml:space="preserve">  </w:t>
      </w:r>
      <w:r w:rsidRPr="00F9433D">
        <w:rPr>
          <w:rFonts w:ascii="Comic Sans MS" w:hAnsi="Comic Sans MS" w:cs="Calibri"/>
          <w:sz w:val="24"/>
          <w:szCs w:val="24"/>
        </w:rPr>
        <w:t>trenta giorni.</w:t>
      </w:r>
    </w:p>
    <w:p w14:paraId="36B23DB0" w14:textId="77777777" w:rsidR="00D40EB2" w:rsidRDefault="00D40EB2" w:rsidP="00D40EB2">
      <w:pPr>
        <w:jc w:val="both"/>
        <w:rPr>
          <w:rFonts w:ascii="Comic Sans MS" w:hAnsi="Comic Sans MS"/>
          <w:sz w:val="24"/>
          <w:szCs w:val="24"/>
        </w:rPr>
      </w:pPr>
    </w:p>
    <w:p w14:paraId="6EF55417" w14:textId="77777777" w:rsidR="00F9433D" w:rsidRDefault="00F9433D" w:rsidP="009A2B62">
      <w:pPr>
        <w:jc w:val="both"/>
        <w:rPr>
          <w:rFonts w:ascii="Comic Sans MS" w:hAnsi="Comic Sans MS"/>
          <w:sz w:val="24"/>
          <w:szCs w:val="24"/>
        </w:rPr>
      </w:pPr>
    </w:p>
    <w:p w14:paraId="54A7D750" w14:textId="77777777" w:rsidR="009E2D64" w:rsidRDefault="009E2D64" w:rsidP="009A2B62">
      <w:pPr>
        <w:jc w:val="both"/>
        <w:rPr>
          <w:rFonts w:ascii="Comic Sans MS" w:hAnsi="Comic Sans MS"/>
          <w:sz w:val="24"/>
          <w:szCs w:val="24"/>
        </w:rPr>
      </w:pPr>
    </w:p>
    <w:p w14:paraId="45FBF3B3" w14:textId="77777777" w:rsidR="00ED7058" w:rsidRDefault="00ED7058" w:rsidP="009A2B62">
      <w:pPr>
        <w:jc w:val="both"/>
        <w:rPr>
          <w:rFonts w:ascii="Comic Sans MS" w:hAnsi="Comic Sans MS"/>
          <w:sz w:val="24"/>
          <w:szCs w:val="24"/>
        </w:rPr>
      </w:pPr>
    </w:p>
    <w:p w14:paraId="6DC0F97C" w14:textId="77777777" w:rsidR="009E2D64" w:rsidRDefault="009E2D64" w:rsidP="009A2B62">
      <w:pPr>
        <w:jc w:val="both"/>
        <w:rPr>
          <w:rFonts w:ascii="Comic Sans MS" w:hAnsi="Comic Sans MS"/>
          <w:sz w:val="24"/>
          <w:szCs w:val="24"/>
        </w:rPr>
      </w:pPr>
    </w:p>
    <w:p w14:paraId="1F2FF3A0" w14:textId="77777777" w:rsidR="009A2B62" w:rsidRPr="004058C8" w:rsidRDefault="009A2B62" w:rsidP="009A2B62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4058C8">
        <w:rPr>
          <w:rFonts w:ascii="Comic Sans MS" w:hAnsi="Comic Sans MS"/>
          <w:b/>
          <w:color w:val="FF0000"/>
          <w:sz w:val="28"/>
          <w:szCs w:val="28"/>
        </w:rPr>
        <w:t xml:space="preserve">Ricettività </w:t>
      </w:r>
      <w:r w:rsidR="001906D4">
        <w:rPr>
          <w:rFonts w:ascii="Comic Sans MS" w:hAnsi="Comic Sans MS"/>
          <w:b/>
          <w:color w:val="FF0000"/>
          <w:sz w:val="28"/>
          <w:szCs w:val="28"/>
        </w:rPr>
        <w:t>e Contatti</w:t>
      </w:r>
    </w:p>
    <w:p w14:paraId="0DA1F20E" w14:textId="77777777" w:rsidR="009A2B62" w:rsidRPr="004058C8" w:rsidRDefault="009276D5" w:rsidP="009A2B6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Comunità educativa “ Gabbiani</w:t>
      </w:r>
      <w:r w:rsidR="009E2D64">
        <w:rPr>
          <w:rFonts w:ascii="Comic Sans MS" w:hAnsi="Comic Sans MS"/>
          <w:sz w:val="24"/>
          <w:szCs w:val="24"/>
        </w:rPr>
        <w:t xml:space="preserve">” </w:t>
      </w:r>
      <w:r w:rsidR="001906D4" w:rsidRPr="004058C8">
        <w:rPr>
          <w:rFonts w:ascii="Comic Sans MS" w:hAnsi="Comic Sans MS"/>
          <w:sz w:val="24"/>
          <w:szCs w:val="24"/>
        </w:rPr>
        <w:t xml:space="preserve"> è una struttura gestita dalla Congregazione delle Figlie Povere di  San Giuseppe </w:t>
      </w:r>
      <w:proofErr w:type="spellStart"/>
      <w:r w:rsidR="001906D4" w:rsidRPr="004058C8">
        <w:rPr>
          <w:rFonts w:ascii="Comic Sans MS" w:hAnsi="Comic Sans MS"/>
          <w:sz w:val="24"/>
          <w:szCs w:val="24"/>
        </w:rPr>
        <w:t>Calasanzio</w:t>
      </w:r>
      <w:proofErr w:type="spellEnd"/>
      <w:r w:rsidR="001906D4" w:rsidRPr="004058C8">
        <w:rPr>
          <w:rFonts w:ascii="Comic Sans MS" w:hAnsi="Comic Sans MS"/>
          <w:sz w:val="24"/>
          <w:szCs w:val="24"/>
        </w:rPr>
        <w:t xml:space="preserve"> nel Comune Campi Salentina</w:t>
      </w:r>
      <w:r w:rsidR="001906D4">
        <w:rPr>
          <w:rFonts w:ascii="Comic Sans MS" w:hAnsi="Comic Sans MS"/>
          <w:sz w:val="24"/>
          <w:szCs w:val="24"/>
        </w:rPr>
        <w:t xml:space="preserve"> . </w:t>
      </w:r>
      <w:r w:rsidR="009A2B62" w:rsidRPr="004058C8">
        <w:rPr>
          <w:rFonts w:ascii="Comic Sans MS" w:hAnsi="Comic Sans MS"/>
          <w:sz w:val="24"/>
          <w:szCs w:val="24"/>
        </w:rPr>
        <w:t>La ricettività del Cent</w:t>
      </w:r>
      <w:r w:rsidR="002312A5">
        <w:rPr>
          <w:rFonts w:ascii="Comic Sans MS" w:hAnsi="Comic Sans MS"/>
          <w:sz w:val="24"/>
          <w:szCs w:val="24"/>
        </w:rPr>
        <w:t xml:space="preserve">ro è adeguata per n. </w:t>
      </w:r>
      <w:r>
        <w:rPr>
          <w:rFonts w:ascii="Comic Sans MS" w:hAnsi="Comic Sans MS"/>
          <w:sz w:val="24"/>
          <w:szCs w:val="24"/>
        </w:rPr>
        <w:t>6</w:t>
      </w:r>
      <w:r w:rsidR="002312A5">
        <w:rPr>
          <w:rFonts w:ascii="Comic Sans MS" w:hAnsi="Comic Sans MS"/>
          <w:sz w:val="24"/>
          <w:szCs w:val="24"/>
        </w:rPr>
        <w:t xml:space="preserve"> utenti a</w:t>
      </w:r>
      <w:r>
        <w:rPr>
          <w:rFonts w:ascii="Comic Sans MS" w:hAnsi="Comic Sans MS"/>
          <w:sz w:val="24"/>
          <w:szCs w:val="24"/>
        </w:rPr>
        <w:t>mbosessi di età compresa tra i 3</w:t>
      </w:r>
      <w:r w:rsidR="002312A5">
        <w:rPr>
          <w:rFonts w:ascii="Comic Sans MS" w:hAnsi="Comic Sans MS"/>
          <w:sz w:val="24"/>
          <w:szCs w:val="24"/>
        </w:rPr>
        <w:t xml:space="preserve"> e i 18 anni.</w:t>
      </w:r>
    </w:p>
    <w:p w14:paraId="18CFCE04" w14:textId="77777777" w:rsidR="009A2B62" w:rsidRPr="001906D4" w:rsidRDefault="009A2B62" w:rsidP="001906D4">
      <w:pPr>
        <w:rPr>
          <w:rFonts w:ascii="Comic Sans MS" w:hAnsi="Comic Sans MS"/>
          <w:sz w:val="24"/>
          <w:szCs w:val="24"/>
        </w:rPr>
      </w:pPr>
      <w:r w:rsidRPr="004058C8">
        <w:rPr>
          <w:rFonts w:ascii="Comic Sans MS" w:hAnsi="Comic Sans MS"/>
          <w:sz w:val="24"/>
          <w:szCs w:val="24"/>
        </w:rPr>
        <w:t xml:space="preserve">Telefono/ Fax – 0832791012                                                                                                                                          Cellulare – 3355309768                                                                                                                                                            email – </w:t>
      </w:r>
      <w:hyperlink r:id="rId12" w:history="1">
        <w:r w:rsidRPr="004058C8">
          <w:rPr>
            <w:rStyle w:val="Collegamentoipertestuale"/>
            <w:rFonts w:ascii="Comic Sans MS" w:hAnsi="Comic Sans MS"/>
            <w:sz w:val="24"/>
            <w:szCs w:val="24"/>
          </w:rPr>
          <w:t>calasanzianecam1950@libero.it</w:t>
        </w:r>
      </w:hyperlink>
      <w:r w:rsidRPr="004058C8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email </w:t>
      </w:r>
      <w:proofErr w:type="spellStart"/>
      <w:r w:rsidRPr="004058C8">
        <w:rPr>
          <w:rFonts w:ascii="Comic Sans MS" w:hAnsi="Comic Sans MS"/>
          <w:sz w:val="24"/>
          <w:szCs w:val="24"/>
        </w:rPr>
        <w:t>Pec</w:t>
      </w:r>
      <w:proofErr w:type="spellEnd"/>
      <w:r w:rsidRPr="004058C8">
        <w:rPr>
          <w:rFonts w:ascii="Comic Sans MS" w:hAnsi="Comic Sans MS"/>
          <w:sz w:val="24"/>
          <w:szCs w:val="24"/>
        </w:rPr>
        <w:t xml:space="preserve"> – </w:t>
      </w:r>
      <w:hyperlink r:id="rId13" w:history="1">
        <w:r w:rsidRPr="004058C8">
          <w:rPr>
            <w:rStyle w:val="Collegamentoipertestuale"/>
            <w:rFonts w:ascii="Comic Sans MS" w:hAnsi="Comic Sans MS"/>
            <w:sz w:val="24"/>
            <w:szCs w:val="24"/>
          </w:rPr>
          <w:t>mammabellacampi@pec.it</w:t>
        </w:r>
      </w:hyperlink>
      <w:r w:rsidRPr="004058C8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</w:t>
      </w:r>
    </w:p>
    <w:p w14:paraId="771F3B81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043AABB8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59DA5C07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29095C80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672E59D0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78386D0E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27BCB2E4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0D279199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420959F9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7BCD728E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13B0AE45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7C1A4A21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179AD59E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2A01CB2B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21DBF003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0D937032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6C43DE1E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02AD0855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432559DA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0AF4EA26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70C77823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2F58C9BB" w14:textId="77777777" w:rsidR="00D40EB2" w:rsidRDefault="00D40EB2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7C3FDDE0" w14:textId="77777777" w:rsidR="009E2D64" w:rsidRDefault="009E2D64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392FDD80" w14:textId="77777777" w:rsidR="009E2D64" w:rsidRDefault="009E2D64" w:rsidP="007A289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4"/>
          <w:szCs w:val="24"/>
        </w:rPr>
      </w:pPr>
    </w:p>
    <w:p w14:paraId="7C514C8A" w14:textId="77777777" w:rsidR="009E2D64" w:rsidRDefault="009E2D64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55F2508E" w14:textId="77777777" w:rsidR="007A2895" w:rsidRDefault="007A2895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4C092C54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  <w:r w:rsidRPr="00F9433D">
        <w:rPr>
          <w:rFonts w:ascii="Comic Sans MS" w:hAnsi="Comic Sans MS" w:cs="Calibri,Bold"/>
          <w:b/>
          <w:bCs/>
          <w:sz w:val="24"/>
          <w:szCs w:val="24"/>
        </w:rPr>
        <w:t>Allegato A</w:t>
      </w:r>
    </w:p>
    <w:p w14:paraId="16F67D11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</w:p>
    <w:p w14:paraId="0928B3E5" w14:textId="77777777" w:rsidR="00F9433D" w:rsidRDefault="009E2D64" w:rsidP="009E2D64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  <w:r>
        <w:rPr>
          <w:rFonts w:ascii="Comic Sans MS" w:hAnsi="Comic Sans MS" w:cs="Calibri,Bold"/>
          <w:b/>
          <w:bCs/>
          <w:sz w:val="24"/>
          <w:szCs w:val="24"/>
        </w:rPr>
        <w:t xml:space="preserve">COMUNITA’ EDUCATIVA </w:t>
      </w:r>
    </w:p>
    <w:p w14:paraId="798A0CF0" w14:textId="77777777" w:rsidR="009E2D64" w:rsidRDefault="0009037A" w:rsidP="009E2D64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  <w:r>
        <w:rPr>
          <w:rFonts w:ascii="Comic Sans MS" w:hAnsi="Comic Sans MS" w:cs="Calibri,Bold"/>
          <w:b/>
          <w:bCs/>
          <w:sz w:val="24"/>
          <w:szCs w:val="24"/>
        </w:rPr>
        <w:t>“I GABBIANI</w:t>
      </w:r>
      <w:r w:rsidR="009E2D64">
        <w:rPr>
          <w:rFonts w:ascii="Comic Sans MS" w:hAnsi="Comic Sans MS" w:cs="Calibri,Bold"/>
          <w:b/>
          <w:bCs/>
          <w:sz w:val="24"/>
          <w:szCs w:val="24"/>
        </w:rPr>
        <w:t>”</w:t>
      </w:r>
    </w:p>
    <w:p w14:paraId="401F4E98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  <w:r>
        <w:rPr>
          <w:rFonts w:ascii="Comic Sans MS" w:hAnsi="Comic Sans MS" w:cs="Calibri,Bold"/>
          <w:b/>
          <w:bCs/>
          <w:sz w:val="24"/>
          <w:szCs w:val="24"/>
        </w:rPr>
        <w:t>Via Mamma Bella</w:t>
      </w:r>
      <w:r w:rsidR="0009037A">
        <w:rPr>
          <w:rFonts w:ascii="Comic Sans MS" w:hAnsi="Comic Sans MS" w:cs="Calibri,Bold"/>
          <w:b/>
          <w:bCs/>
          <w:sz w:val="24"/>
          <w:szCs w:val="24"/>
        </w:rPr>
        <w:t>, 11</w:t>
      </w:r>
    </w:p>
    <w:p w14:paraId="0C16FD5B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,Bold"/>
          <w:b/>
          <w:bCs/>
          <w:sz w:val="24"/>
          <w:szCs w:val="24"/>
        </w:rPr>
      </w:pPr>
      <w:r>
        <w:rPr>
          <w:rFonts w:ascii="Comic Sans MS" w:hAnsi="Comic Sans MS" w:cs="Calibri,Bold"/>
          <w:b/>
          <w:bCs/>
          <w:sz w:val="24"/>
          <w:szCs w:val="24"/>
        </w:rPr>
        <w:t xml:space="preserve">73012 Campi Salentina </w:t>
      </w:r>
    </w:p>
    <w:p w14:paraId="69024141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Calibri"/>
          <w:sz w:val="24"/>
          <w:szCs w:val="24"/>
        </w:rPr>
      </w:pPr>
    </w:p>
    <w:p w14:paraId="168E5978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4"/>
          <w:szCs w:val="24"/>
        </w:rPr>
      </w:pPr>
      <w:r w:rsidRPr="00F9433D">
        <w:rPr>
          <w:rFonts w:ascii="Comic Sans MS" w:hAnsi="Comic Sans MS" w:cs="Calibri,Bold"/>
          <w:b/>
          <w:bCs/>
          <w:sz w:val="24"/>
          <w:szCs w:val="24"/>
        </w:rPr>
        <w:t>MODULO SUGGERIMENTI E RECLAMI</w:t>
      </w:r>
    </w:p>
    <w:p w14:paraId="6E0B17EC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4"/>
          <w:szCs w:val="24"/>
        </w:rPr>
      </w:pPr>
    </w:p>
    <w:p w14:paraId="3AA1B5F1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Italic"/>
          <w:i/>
          <w:iCs/>
          <w:sz w:val="24"/>
          <w:szCs w:val="24"/>
        </w:rPr>
      </w:pPr>
      <w:r w:rsidRPr="00F9433D">
        <w:rPr>
          <w:rFonts w:ascii="Comic Sans MS" w:hAnsi="Comic Sans MS" w:cs="Calibri,Bold"/>
          <w:b/>
          <w:bCs/>
          <w:sz w:val="24"/>
          <w:szCs w:val="24"/>
        </w:rPr>
        <w:t xml:space="preserve">MODALITA’ DI RISPOSTA </w:t>
      </w:r>
      <w:r w:rsidRPr="00F9433D">
        <w:rPr>
          <w:rFonts w:ascii="Comic Sans MS" w:hAnsi="Comic Sans MS" w:cs="Calibri,Italic"/>
          <w:i/>
          <w:iCs/>
          <w:sz w:val="24"/>
          <w:szCs w:val="24"/>
        </w:rPr>
        <w:t>(indicare la modalità con la quale si desidera ricevere la risposta)</w:t>
      </w:r>
    </w:p>
    <w:p w14:paraId="68CDA61B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F9433D">
        <w:rPr>
          <w:rFonts w:ascii="Comic Sans MS" w:hAnsi="Comic Sans MS" w:cs="Calibri"/>
          <w:sz w:val="24"/>
          <w:szCs w:val="24"/>
        </w:rPr>
        <w:t>Scritta[ ] telefonica[ ] e-mail[ ]</w:t>
      </w:r>
    </w:p>
    <w:p w14:paraId="346A458E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14:paraId="6BFB3A11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4"/>
          <w:szCs w:val="24"/>
        </w:rPr>
      </w:pPr>
      <w:r w:rsidRPr="00F9433D">
        <w:rPr>
          <w:rFonts w:ascii="Comic Sans MS" w:hAnsi="Comic Sans MS" w:cs="Calibri,Bold"/>
          <w:b/>
          <w:bCs/>
          <w:sz w:val="24"/>
          <w:szCs w:val="24"/>
        </w:rPr>
        <w:t>DATI RELATIVI ALL’UTENTE/FAMILIARE</w:t>
      </w:r>
    </w:p>
    <w:p w14:paraId="1FEF8415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4"/>
          <w:szCs w:val="24"/>
        </w:rPr>
      </w:pPr>
    </w:p>
    <w:p w14:paraId="42AACE4E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F9433D">
        <w:rPr>
          <w:rFonts w:ascii="Comic Sans MS" w:hAnsi="Comic Sans MS" w:cs="Calibri"/>
          <w:sz w:val="24"/>
          <w:szCs w:val="24"/>
        </w:rPr>
        <w:t>Nome_______________ Cognome___________________ Indirizzo _____________________</w:t>
      </w:r>
    </w:p>
    <w:p w14:paraId="2DB9546A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F9433D">
        <w:rPr>
          <w:rFonts w:ascii="Comic Sans MS" w:hAnsi="Comic Sans MS" w:cs="Calibri"/>
          <w:sz w:val="24"/>
          <w:szCs w:val="24"/>
        </w:rPr>
        <w:t xml:space="preserve">Tel. _____________________Fax _____________________e-mail </w:t>
      </w:r>
    </w:p>
    <w:p w14:paraId="39E82453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F9433D">
        <w:rPr>
          <w:rFonts w:ascii="Comic Sans MS" w:hAnsi="Comic Sans MS" w:cs="Calibri"/>
          <w:sz w:val="24"/>
          <w:szCs w:val="24"/>
        </w:rPr>
        <w:t>________________________</w:t>
      </w:r>
    </w:p>
    <w:p w14:paraId="19C65860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14:paraId="693914A4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14:paraId="4DD9D981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4"/>
          <w:szCs w:val="24"/>
        </w:rPr>
      </w:pPr>
      <w:r w:rsidRPr="00F9433D">
        <w:rPr>
          <w:rFonts w:ascii="Comic Sans MS" w:hAnsi="Comic Sans MS" w:cs="Calibri,Bold"/>
          <w:b/>
          <w:bCs/>
          <w:sz w:val="24"/>
          <w:szCs w:val="24"/>
        </w:rPr>
        <w:t>OGGETTO DELLA SEGNALAZIONE</w:t>
      </w:r>
    </w:p>
    <w:p w14:paraId="397A025B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4"/>
          <w:szCs w:val="24"/>
        </w:rPr>
      </w:pPr>
    </w:p>
    <w:p w14:paraId="18B92465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4"/>
          <w:szCs w:val="24"/>
        </w:rPr>
      </w:pPr>
      <w:r w:rsidRPr="00F9433D">
        <w:rPr>
          <w:rFonts w:ascii="Comic Sans MS" w:hAnsi="Comic Sans MS" w:cs="Calibri,Bold"/>
          <w:b/>
          <w:bCs/>
          <w:sz w:val="24"/>
          <w:szCs w:val="24"/>
        </w:rPr>
        <w:t>----------------------------------------------------------------------------------------------------------------------------------</w:t>
      </w:r>
    </w:p>
    <w:p w14:paraId="11B5E72C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4"/>
          <w:szCs w:val="24"/>
        </w:rPr>
      </w:pPr>
      <w:r w:rsidRPr="00F9433D">
        <w:rPr>
          <w:rFonts w:ascii="Comic Sans MS" w:hAnsi="Comic Sans MS" w:cs="Calibri,Bold"/>
          <w:b/>
          <w:bCs/>
          <w:sz w:val="24"/>
          <w:szCs w:val="24"/>
        </w:rPr>
        <w:t>----------------------------------------------------------------------------------------------------------------------------------</w:t>
      </w:r>
    </w:p>
    <w:p w14:paraId="0A724A78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4"/>
          <w:szCs w:val="24"/>
        </w:rPr>
      </w:pPr>
      <w:r w:rsidRPr="00F9433D">
        <w:rPr>
          <w:rFonts w:ascii="Comic Sans MS" w:hAnsi="Comic Sans MS" w:cs="Calibri,Bold"/>
          <w:b/>
          <w:bCs/>
          <w:sz w:val="24"/>
          <w:szCs w:val="24"/>
        </w:rPr>
        <w:t>----------------------------------------------------------------------------------------------------------------------------------</w:t>
      </w:r>
    </w:p>
    <w:p w14:paraId="5D9F9C02" w14:textId="77777777" w:rsid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4"/>
          <w:szCs w:val="24"/>
        </w:rPr>
      </w:pPr>
    </w:p>
    <w:p w14:paraId="4F30DE54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4"/>
          <w:szCs w:val="24"/>
        </w:rPr>
      </w:pPr>
    </w:p>
    <w:p w14:paraId="20CE220C" w14:textId="77777777" w:rsidR="00F9433D" w:rsidRPr="00F9433D" w:rsidRDefault="00F9433D" w:rsidP="00F943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F9433D">
        <w:rPr>
          <w:rFonts w:ascii="Comic Sans MS" w:hAnsi="Comic Sans MS" w:cs="Calibri"/>
          <w:sz w:val="24"/>
          <w:szCs w:val="24"/>
        </w:rPr>
        <w:t>I dati personali sopraindicati saranno utilizzati solo per i compiti svolti dall’Ufficio e nel pieno rispetto delle</w:t>
      </w:r>
    </w:p>
    <w:p w14:paraId="1EFCDE8F" w14:textId="77777777" w:rsidR="00F9433D" w:rsidRDefault="00F9433D" w:rsidP="00F9433D">
      <w:pPr>
        <w:rPr>
          <w:rFonts w:ascii="Comic Sans MS" w:hAnsi="Comic Sans MS" w:cs="Calibri"/>
          <w:sz w:val="24"/>
          <w:szCs w:val="24"/>
        </w:rPr>
      </w:pPr>
      <w:r w:rsidRPr="00F9433D">
        <w:rPr>
          <w:rFonts w:ascii="Comic Sans MS" w:hAnsi="Comic Sans MS" w:cs="Calibri"/>
          <w:sz w:val="24"/>
          <w:szCs w:val="24"/>
        </w:rPr>
        <w:t>disposizioni di legge in materia di privacy.</w:t>
      </w:r>
    </w:p>
    <w:p w14:paraId="65F2D044" w14:textId="77777777" w:rsidR="00F9433D" w:rsidRPr="00F9433D" w:rsidRDefault="00F9433D" w:rsidP="00F9433D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Data____________________                                                                  FIRMA</w:t>
      </w:r>
    </w:p>
    <w:p w14:paraId="2F2CA303" w14:textId="77777777" w:rsidR="00925105" w:rsidRDefault="00925105"/>
    <w:sectPr w:rsidR="00925105" w:rsidSect="000F39FC">
      <w:footerReference w:type="default" r:id="rId14"/>
      <w:footerReference w:type="first" r:id="rId15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D2C94" w14:textId="77777777" w:rsidR="00B2246B" w:rsidRDefault="00B2246B" w:rsidP="009A2B62">
      <w:pPr>
        <w:spacing w:after="0" w:line="240" w:lineRule="auto"/>
      </w:pPr>
      <w:r>
        <w:separator/>
      </w:r>
    </w:p>
  </w:endnote>
  <w:endnote w:type="continuationSeparator" w:id="0">
    <w:p w14:paraId="14A375FA" w14:textId="77777777" w:rsidR="00B2246B" w:rsidRDefault="00B2246B" w:rsidP="009A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70309"/>
      <w:docPartObj>
        <w:docPartGallery w:val="Page Numbers (Bottom of Page)"/>
        <w:docPartUnique/>
      </w:docPartObj>
    </w:sdtPr>
    <w:sdtEndPr/>
    <w:sdtContent>
      <w:p w14:paraId="25E7AE54" w14:textId="77777777" w:rsidR="009402DD" w:rsidRDefault="009E6089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7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417A408" w14:textId="77777777" w:rsidR="009402DD" w:rsidRDefault="009402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586B6" w14:textId="77777777" w:rsidR="009402DD" w:rsidRDefault="009402DD">
    <w:pPr>
      <w:pStyle w:val="Pidipagina"/>
    </w:pPr>
  </w:p>
  <w:p w14:paraId="1F5DDD18" w14:textId="77777777" w:rsidR="009402DD" w:rsidRDefault="009402DD">
    <w:pPr>
      <w:pStyle w:val="Pidipagina"/>
    </w:pPr>
  </w:p>
  <w:p w14:paraId="6EF7A78D" w14:textId="77777777" w:rsidR="009402DD" w:rsidRDefault="009402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79D16" w14:textId="77777777" w:rsidR="00B2246B" w:rsidRDefault="00B2246B" w:rsidP="009A2B62">
      <w:pPr>
        <w:spacing w:after="0" w:line="240" w:lineRule="auto"/>
      </w:pPr>
      <w:r>
        <w:separator/>
      </w:r>
    </w:p>
  </w:footnote>
  <w:footnote w:type="continuationSeparator" w:id="0">
    <w:p w14:paraId="56E05F64" w14:textId="77777777" w:rsidR="00B2246B" w:rsidRDefault="00B2246B" w:rsidP="009A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17452"/>
    <w:multiLevelType w:val="hybridMultilevel"/>
    <w:tmpl w:val="236AFF82"/>
    <w:lvl w:ilvl="0" w:tplc="6778FC64">
      <w:numFmt w:val="bullet"/>
      <w:lvlText w:val="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C0F8B"/>
    <w:multiLevelType w:val="hybridMultilevel"/>
    <w:tmpl w:val="D702E1AA"/>
    <w:lvl w:ilvl="0" w:tplc="6778FC64">
      <w:numFmt w:val="bullet"/>
      <w:lvlText w:val="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8D16CF"/>
    <w:multiLevelType w:val="hybridMultilevel"/>
    <w:tmpl w:val="7F7053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3A409B"/>
    <w:multiLevelType w:val="hybridMultilevel"/>
    <w:tmpl w:val="69EC04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E52D57"/>
    <w:multiLevelType w:val="hybridMultilevel"/>
    <w:tmpl w:val="4356AFBC"/>
    <w:lvl w:ilvl="0" w:tplc="E95871A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B62"/>
    <w:rsid w:val="000649B6"/>
    <w:rsid w:val="000777CC"/>
    <w:rsid w:val="0009037A"/>
    <w:rsid w:val="000A378D"/>
    <w:rsid w:val="000F39FC"/>
    <w:rsid w:val="00124A1E"/>
    <w:rsid w:val="001263E5"/>
    <w:rsid w:val="00130564"/>
    <w:rsid w:val="00167DD9"/>
    <w:rsid w:val="001906D4"/>
    <w:rsid w:val="00197F2C"/>
    <w:rsid w:val="001D6505"/>
    <w:rsid w:val="001E0B60"/>
    <w:rsid w:val="001E3AE8"/>
    <w:rsid w:val="002027BC"/>
    <w:rsid w:val="00203C4B"/>
    <w:rsid w:val="002312A5"/>
    <w:rsid w:val="002C64BD"/>
    <w:rsid w:val="003153D5"/>
    <w:rsid w:val="00363B9C"/>
    <w:rsid w:val="003C3837"/>
    <w:rsid w:val="003D2A07"/>
    <w:rsid w:val="00454427"/>
    <w:rsid w:val="00517BA0"/>
    <w:rsid w:val="00543831"/>
    <w:rsid w:val="005D7CB9"/>
    <w:rsid w:val="006012AC"/>
    <w:rsid w:val="0063628B"/>
    <w:rsid w:val="00641BD4"/>
    <w:rsid w:val="0064422A"/>
    <w:rsid w:val="00665330"/>
    <w:rsid w:val="00666D39"/>
    <w:rsid w:val="00671B74"/>
    <w:rsid w:val="006C3A4C"/>
    <w:rsid w:val="006D4BDB"/>
    <w:rsid w:val="007040B9"/>
    <w:rsid w:val="007635B2"/>
    <w:rsid w:val="007A2895"/>
    <w:rsid w:val="007E6CE8"/>
    <w:rsid w:val="00813E64"/>
    <w:rsid w:val="008908D3"/>
    <w:rsid w:val="008D1C73"/>
    <w:rsid w:val="00915AF4"/>
    <w:rsid w:val="00925105"/>
    <w:rsid w:val="009276D5"/>
    <w:rsid w:val="009348FF"/>
    <w:rsid w:val="009402DD"/>
    <w:rsid w:val="009416E4"/>
    <w:rsid w:val="00996F87"/>
    <w:rsid w:val="009A2B62"/>
    <w:rsid w:val="009D0DE3"/>
    <w:rsid w:val="009E2D64"/>
    <w:rsid w:val="009E6089"/>
    <w:rsid w:val="00AA723D"/>
    <w:rsid w:val="00AC6447"/>
    <w:rsid w:val="00B2246B"/>
    <w:rsid w:val="00B26C90"/>
    <w:rsid w:val="00B27A62"/>
    <w:rsid w:val="00B826DC"/>
    <w:rsid w:val="00B91563"/>
    <w:rsid w:val="00BF5AAE"/>
    <w:rsid w:val="00C0582C"/>
    <w:rsid w:val="00C152E6"/>
    <w:rsid w:val="00C260E5"/>
    <w:rsid w:val="00C40ABB"/>
    <w:rsid w:val="00CC38A2"/>
    <w:rsid w:val="00CE6603"/>
    <w:rsid w:val="00D27A65"/>
    <w:rsid w:val="00D40EB2"/>
    <w:rsid w:val="00D9256F"/>
    <w:rsid w:val="00DD7640"/>
    <w:rsid w:val="00E600D8"/>
    <w:rsid w:val="00E64D0C"/>
    <w:rsid w:val="00ED7058"/>
    <w:rsid w:val="00F30F93"/>
    <w:rsid w:val="00F55F94"/>
    <w:rsid w:val="00F56E40"/>
    <w:rsid w:val="00F9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4B09994"/>
  <w15:docId w15:val="{E24797F6-A5DA-4BE1-9393-B31C2CB9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2B6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A2B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9A2B6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B62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A2B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2B6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A2B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B62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0777C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mammabellacampi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calasanzianecam1950@libero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oasimammabell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asimammabell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Eix</cp:lastModifiedBy>
  <cp:revision>3</cp:revision>
  <cp:lastPrinted>2019-06-07T07:01:00Z</cp:lastPrinted>
  <dcterms:created xsi:type="dcterms:W3CDTF">2020-04-07T08:21:00Z</dcterms:created>
  <dcterms:modified xsi:type="dcterms:W3CDTF">2020-05-18T06:25:00Z</dcterms:modified>
</cp:coreProperties>
</file>